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473D0">
      <w:pPr>
        <w:keepNext w:val="0"/>
        <w:keepLines w:val="0"/>
        <w:pageBreakBefore w:val="0"/>
        <w:kinsoku/>
        <w:wordWrap/>
        <w:overflowPunct/>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bookmarkStart w:id="0" w:name="_Toc1841260082"/>
      <w:r>
        <w:rPr>
          <w:rFonts w:hint="eastAsia" w:ascii="黑体" w:hAnsi="黑体" w:eastAsia="黑体" w:cs="黑体"/>
          <w:color w:val="auto"/>
          <w:sz w:val="32"/>
          <w:szCs w:val="40"/>
          <w:lang w:val="en-US" w:eastAsia="zh-CN"/>
        </w:rPr>
        <w:t>附件2</w:t>
      </w:r>
      <w:bookmarkEnd w:id="0"/>
    </w:p>
    <w:p w14:paraId="730EB21C">
      <w:pPr>
        <w:keepNext w:val="0"/>
        <w:keepLines w:val="0"/>
        <w:pageBreakBefore w:val="0"/>
        <w:kinsoku/>
        <w:wordWrap/>
        <w:overflowPunct/>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p>
    <w:p w14:paraId="678AAE4C">
      <w:pPr>
        <w:keepNext w:val="0"/>
        <w:keepLines w:val="0"/>
        <w:pageBreakBefore w:val="0"/>
        <w:kinsoku/>
        <w:wordWrap/>
        <w:overflowPunct/>
        <w:topLinePunct w:val="0"/>
        <w:autoSpaceDE/>
        <w:autoSpaceDN/>
        <w:bidi w:val="0"/>
        <w:adjustRightInd w:val="0"/>
        <w:snapToGrid w:val="0"/>
        <w:spacing w:after="0" w:line="560" w:lineRule="exact"/>
        <w:contextualSpacing/>
        <w:jc w:val="center"/>
        <w:textAlignment w:val="auto"/>
        <w:outlineLvl w:val="0"/>
        <w:rPr>
          <w:rFonts w:hint="default" w:ascii="方正小标宋简体" w:hAnsi="方正小标宋简体" w:eastAsia="方正小标宋简体" w:cs="方正小标宋简体"/>
          <w:color w:val="auto"/>
          <w:sz w:val="44"/>
          <w:szCs w:val="44"/>
          <w:lang w:val="en-US" w:eastAsia="zh-CN"/>
        </w:rPr>
      </w:pPr>
      <w:bookmarkStart w:id="1" w:name="_Toc818844904"/>
      <w:r>
        <w:rPr>
          <w:rFonts w:hint="eastAsia" w:ascii="方正小标宋简体" w:hAnsi="方正小标宋简体" w:eastAsia="方正小标宋简体" w:cs="方正小标宋简体"/>
          <w:color w:val="auto"/>
          <w:sz w:val="44"/>
          <w:szCs w:val="44"/>
          <w:lang w:val="en-US" w:eastAsia="zh-CN"/>
        </w:rPr>
        <w:t>支持先进工艺技术研发攻关申报指南</w:t>
      </w:r>
      <w:bookmarkEnd w:id="1"/>
    </w:p>
    <w:p w14:paraId="208CCB8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3BD423B2">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企业牵头开展工具工装、零部件、质控软硬件、标校技术等先进工艺技术开发、转化和应用，突破高端科学仪器和传感器急需的可靠性、稳定性、批量化校准等问题。支持企业联合设施平台等研发具有新型表征和智能控制功能的高端科研仪器，加速科研仪器的全流程自动化、智能化和高通量改造升级。</w:t>
      </w:r>
    </w:p>
    <w:p w14:paraId="22758386">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outlineLvl w:val="0"/>
        <w:rPr>
          <w:rFonts w:hint="eastAsia" w:ascii="黑体" w:hAnsi="黑体" w:eastAsia="黑体" w:cs="黑体"/>
          <w:color w:val="auto"/>
          <w:sz w:val="36"/>
          <w:szCs w:val="36"/>
          <w:highlight w:val="none"/>
          <w:lang w:val="en-US" w:eastAsia="zh-CN"/>
        </w:rPr>
      </w:pPr>
      <w:bookmarkStart w:id="2" w:name="_Toc1251091552"/>
      <w:r>
        <w:rPr>
          <w:rFonts w:hint="eastAsia" w:ascii="黑体" w:hAnsi="黑体" w:eastAsia="黑体" w:cs="黑体"/>
          <w:color w:val="auto"/>
          <w:sz w:val="36"/>
          <w:szCs w:val="36"/>
          <w:highlight w:val="none"/>
          <w:lang w:val="en-US" w:eastAsia="zh-CN"/>
        </w:rPr>
        <w:t>一、支持对象</w:t>
      </w:r>
      <w:bookmarkEnd w:id="2"/>
    </w:p>
    <w:p w14:paraId="2DE51EB6">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96" w:firstLineChars="200"/>
        <w:contextualSpacing/>
        <w:jc w:val="left"/>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宋体" w:eastAsia="仿宋_GB2312" w:cs="仿宋_GB2312"/>
          <w:bCs/>
          <w:color w:val="auto"/>
          <w:spacing w:val="-6"/>
          <w:kern w:val="2"/>
          <w:sz w:val="36"/>
          <w:szCs w:val="36"/>
          <w:shd w:val="clear" w:color="auto" w:fill="FFFFFF"/>
          <w:lang w:val="en-US" w:eastAsia="zh-CN" w:bidi="ar"/>
        </w:rPr>
        <w:t>申报单位为在怀柔区、密云区登记注册</w:t>
      </w:r>
      <w:r>
        <w:rPr>
          <w:rFonts w:hint="eastAsia" w:ascii="仿宋_GB2312" w:hAnsi="Times New Roman" w:eastAsia="仿宋_GB2312" w:cs="仿宋_GB2312"/>
          <w:bCs/>
          <w:color w:val="auto"/>
          <w:spacing w:val="-6"/>
          <w:kern w:val="2"/>
          <w:sz w:val="36"/>
          <w:szCs w:val="36"/>
          <w:highlight w:val="none"/>
          <w:shd w:val="clear" w:color="auto" w:fill="FFFFFF"/>
          <w:lang w:val="en-US" w:eastAsia="zh-CN" w:bidi="ar"/>
        </w:rPr>
        <w:t>且有固定经营场所</w:t>
      </w:r>
      <w:r>
        <w:rPr>
          <w:rFonts w:hint="eastAsia" w:ascii="仿宋_GB2312" w:hAnsi="宋体" w:eastAsia="仿宋_GB2312" w:cs="仿宋_GB2312"/>
          <w:bCs/>
          <w:color w:val="auto"/>
          <w:spacing w:val="-6"/>
          <w:kern w:val="2"/>
          <w:sz w:val="36"/>
          <w:szCs w:val="36"/>
          <w:shd w:val="clear" w:color="auto" w:fill="FFFFFF"/>
          <w:lang w:val="en-US" w:eastAsia="zh-CN" w:bidi="ar"/>
        </w:rPr>
        <w:t>、具有独立法人资格的企业。</w:t>
      </w:r>
    </w:p>
    <w:p w14:paraId="009B4715">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outlineLvl w:val="0"/>
        <w:rPr>
          <w:rFonts w:hint="eastAsia" w:ascii="黑体" w:hAnsi="黑体" w:eastAsia="黑体" w:cs="黑体"/>
          <w:color w:val="auto"/>
          <w:sz w:val="36"/>
          <w:szCs w:val="36"/>
          <w:highlight w:val="none"/>
          <w:lang w:val="en-US" w:eastAsia="zh-CN"/>
        </w:rPr>
      </w:pPr>
      <w:bookmarkStart w:id="3" w:name="_Toc1083326687"/>
      <w:r>
        <w:rPr>
          <w:rFonts w:hint="eastAsia" w:ascii="黑体" w:hAnsi="黑体" w:eastAsia="黑体" w:cs="黑体"/>
          <w:color w:val="auto"/>
          <w:sz w:val="36"/>
          <w:szCs w:val="36"/>
          <w:highlight w:val="none"/>
          <w:lang w:val="en-US" w:eastAsia="zh-CN"/>
        </w:rPr>
        <w:t>二、申报条件</w:t>
      </w:r>
      <w:bookmarkEnd w:id="3"/>
    </w:p>
    <w:p w14:paraId="7E6D6D28">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239141E1">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1.需围绕高端科学仪器和传感器急需的可靠性、稳定性、批量化校准等问题开展技术研发；或围绕高端科学仪器新型表征或自动智能控制等功能，提出自动化、智能化或高通量改造升级的具体方案。</w:t>
      </w:r>
    </w:p>
    <w:p w14:paraId="1995EC93">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2.先进工艺技术须通过评审认定。</w:t>
      </w:r>
    </w:p>
    <w:p w14:paraId="68BDBDC6">
      <w:pPr>
        <w:pStyle w:val="7"/>
        <w:keepNext w:val="0"/>
        <w:keepLines w:val="0"/>
        <w:pageBreakBefore w:val="0"/>
        <w:kinsoku/>
        <w:wordWrap/>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default"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auto"/>
          <w:sz w:val="36"/>
          <w:szCs w:val="36"/>
          <w:highlight w:val="none"/>
          <w:lang w:val="en-US" w:eastAsia="zh-CN"/>
        </w:rPr>
        <w:t>3.</w:t>
      </w:r>
      <w:r>
        <w:rPr>
          <w:rFonts w:hint="eastAsia" w:ascii="仿宋_GB2312" w:hAnsi="仿宋_GB2312" w:eastAsia="仿宋_GB2312" w:cs="仿宋_GB2312"/>
          <w:color w:val="000000"/>
          <w:sz w:val="36"/>
          <w:szCs w:val="36"/>
          <w:lang w:val="en-US" w:eastAsia="zh-CN"/>
        </w:rPr>
        <w:t>申报项目须在政策支持周期内完成研发并实现产品应用。</w:t>
      </w:r>
    </w:p>
    <w:p w14:paraId="02689961">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outlineLvl w:val="0"/>
        <w:rPr>
          <w:rFonts w:hint="eastAsia" w:ascii="黑体" w:hAnsi="黑体" w:eastAsia="黑体" w:cs="黑体"/>
          <w:color w:val="auto"/>
          <w:sz w:val="36"/>
          <w:szCs w:val="36"/>
          <w:highlight w:val="none"/>
          <w:lang w:val="en-US" w:eastAsia="zh-CN"/>
        </w:rPr>
      </w:pPr>
      <w:bookmarkStart w:id="4" w:name="_Toc1105269143"/>
      <w:r>
        <w:rPr>
          <w:rFonts w:hint="eastAsia" w:ascii="黑体" w:hAnsi="黑体" w:eastAsia="黑体" w:cs="黑体"/>
          <w:color w:val="auto"/>
          <w:sz w:val="36"/>
          <w:szCs w:val="36"/>
          <w:highlight w:val="none"/>
          <w:lang w:val="en-US" w:eastAsia="zh-CN"/>
        </w:rPr>
        <w:t>三、支持标准</w:t>
      </w:r>
      <w:bookmarkEnd w:id="4"/>
    </w:p>
    <w:p w14:paraId="10097542">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采取后补助方式择优给予支持。</w:t>
      </w:r>
    </w:p>
    <w:p w14:paraId="73849DD0">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96"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eastAsia="仿宋_GB2312" w:cs="仿宋_GB2312"/>
          <w:bCs/>
          <w:color w:val="000000"/>
          <w:spacing w:val="-6"/>
          <w:kern w:val="2"/>
          <w:sz w:val="36"/>
          <w:szCs w:val="36"/>
          <w:shd w:val="clear" w:color="auto" w:fill="FFFFFF"/>
          <w:lang w:val="en-US" w:eastAsia="zh-CN" w:bidi="ar"/>
        </w:rPr>
        <w:t>对经认定的先进工艺技术项目，按其整个研发周期内实际发生研发投入的30%给予支持，单个项目最高支持金额为500万元。</w:t>
      </w:r>
    </w:p>
    <w:p w14:paraId="57EA7CCE">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outlineLvl w:val="0"/>
        <w:rPr>
          <w:rFonts w:hint="eastAsia" w:ascii="黑体" w:hAnsi="黑体" w:eastAsia="黑体" w:cs="黑体"/>
          <w:color w:val="auto"/>
          <w:sz w:val="36"/>
          <w:szCs w:val="36"/>
          <w:highlight w:val="none"/>
          <w:lang w:val="en-US" w:eastAsia="zh-CN"/>
        </w:rPr>
      </w:pPr>
      <w:bookmarkStart w:id="5" w:name="_Toc524939851"/>
      <w:r>
        <w:rPr>
          <w:rFonts w:hint="eastAsia" w:ascii="黑体" w:hAnsi="黑体" w:eastAsia="黑体" w:cs="黑体"/>
          <w:color w:val="auto"/>
          <w:sz w:val="36"/>
          <w:szCs w:val="36"/>
          <w:highlight w:val="none"/>
          <w:lang w:val="en-US" w:eastAsia="zh-CN"/>
        </w:rPr>
        <w:t>四、申报材料</w:t>
      </w:r>
      <w:bookmarkEnd w:id="5"/>
    </w:p>
    <w:p w14:paraId="5F70B00F">
      <w:pPr>
        <w:keepNext w:val="0"/>
        <w:keepLines w:val="0"/>
        <w:pageBreakBefore w:val="0"/>
        <w:widowControl/>
        <w:kinsoku/>
        <w:wordWrap/>
        <w:overflowPunct/>
        <w:topLinePunct w:val="0"/>
        <w:autoSpaceDE/>
        <w:autoSpaceDN/>
        <w:bidi w:val="0"/>
        <w:spacing w:after="0" w:line="56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支持先进工艺技术研发攻关资金申报书（附件2-1）。</w:t>
      </w:r>
    </w:p>
    <w:p w14:paraId="3B5034D3">
      <w:pPr>
        <w:keepNext w:val="0"/>
        <w:keepLines w:val="0"/>
        <w:pageBreakBefore w:val="0"/>
        <w:widowControl/>
        <w:kinsoku/>
        <w:wordWrap/>
        <w:overflowPunct/>
        <w:topLinePunct w:val="0"/>
        <w:autoSpaceDE/>
        <w:autoSpaceDN/>
        <w:bidi w:val="0"/>
        <w:spacing w:after="0" w:line="56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p>
    <w:p w14:paraId="7B83FFA9">
      <w:pPr>
        <w:keepNext w:val="0"/>
        <w:keepLines w:val="0"/>
        <w:pageBreakBefore w:val="0"/>
        <w:widowControl/>
        <w:kinsoku/>
        <w:wordWrap/>
        <w:overflowPunct/>
        <w:topLinePunct w:val="0"/>
        <w:autoSpaceDE/>
        <w:autoSpaceDN/>
        <w:bidi w:val="0"/>
        <w:spacing w:after="0" w:line="560" w:lineRule="exact"/>
        <w:ind w:firstLine="720" w:firstLineChars="200"/>
        <w:jc w:val="left"/>
        <w:textAlignment w:val="auto"/>
        <w:rPr>
          <w:rFonts w:hint="default"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6"/>
          <w:szCs w:val="36"/>
          <w:highlight w:val="none"/>
          <w:lang w:val="en-US" w:eastAsia="zh-CN"/>
        </w:rPr>
        <w:t>附件2-1:支持先进工艺技术研发攻关资金申报书</w:t>
      </w:r>
    </w:p>
    <w:p w14:paraId="55879070">
      <w:pPr>
        <w:widowControl/>
        <w:jc w:val="left"/>
        <w:rPr>
          <w:rFonts w:hint="eastAsia"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2</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7D5E44E6">
      <w:pPr>
        <w:jc w:val="center"/>
        <w:rPr>
          <w:rFonts w:hint="eastAsia" w:ascii="方正小标宋_GBK" w:hAnsi="华文中宋" w:eastAsia="方正小标宋_GBK"/>
          <w:color w:val="000000"/>
          <w:sz w:val="44"/>
          <w:szCs w:val="44"/>
        </w:rPr>
      </w:pPr>
    </w:p>
    <w:p w14:paraId="43E2AA0C">
      <w:pPr>
        <w:jc w:val="center"/>
        <w:rPr>
          <w:rFonts w:hint="eastAsia" w:ascii="华文中宋" w:hAnsi="华文中宋" w:eastAsia="华文中宋" w:cs="宋体"/>
          <w:color w:val="000000"/>
          <w:sz w:val="44"/>
          <w:szCs w:val="44"/>
        </w:rPr>
      </w:pPr>
    </w:p>
    <w:p w14:paraId="393C3942">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支持先进工艺技术研发攻关资金</w:t>
      </w:r>
      <w:r>
        <w:rPr>
          <w:rFonts w:hint="eastAsia" w:ascii="方正小标宋简体" w:hAnsi="方正小标宋简体" w:eastAsia="方正小标宋简体" w:cs="方正小标宋简体"/>
          <w:color w:val="000000"/>
          <w:sz w:val="44"/>
          <w:szCs w:val="44"/>
        </w:rPr>
        <w:t>申报书</w:t>
      </w:r>
    </w:p>
    <w:p w14:paraId="78C7302F">
      <w:pPr>
        <w:jc w:val="center"/>
        <w:rPr>
          <w:rFonts w:hint="eastAsia"/>
          <w:color w:val="000000"/>
        </w:rPr>
      </w:pPr>
    </w:p>
    <w:p w14:paraId="5CF34723">
      <w:pPr>
        <w:rPr>
          <w:rFonts w:hint="eastAsia"/>
          <w:color w:val="000000"/>
        </w:rPr>
      </w:pPr>
    </w:p>
    <w:p w14:paraId="75C7A9CF">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61F75C6A">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项目名称</w:t>
      </w:r>
      <w:r>
        <w:rPr>
          <w:rFonts w:hint="eastAsia" w:ascii="黑体" w:hAnsi="黑体" w:eastAsia="黑体" w:cs="黑体"/>
          <w:b/>
          <w:color w:val="000000"/>
          <w:sz w:val="32"/>
          <w:szCs w:val="32"/>
        </w:rPr>
        <w:t>：</w:t>
      </w:r>
      <w:r>
        <w:rPr>
          <w:rFonts w:hint="eastAsia" w:ascii="黑体" w:hAnsi="黑体" w:eastAsia="黑体" w:cs="黑体"/>
          <w:b/>
          <w:color w:val="000000"/>
          <w:sz w:val="32"/>
          <w:szCs w:val="32"/>
          <w:u w:val="single"/>
          <w:lang w:val="en-US" w:eastAsia="zh-CN"/>
        </w:rPr>
        <w:t xml:space="preserve">                          </w:t>
      </w:r>
      <w:r>
        <w:rPr>
          <w:rFonts w:hint="eastAsia" w:ascii="黑体" w:hAnsi="黑体" w:eastAsia="黑体" w:cs="黑体"/>
          <w:b/>
          <w:color w:val="000000"/>
          <w:sz w:val="32"/>
          <w:szCs w:val="32"/>
          <w:lang w:val="en-US" w:eastAsia="zh-CN"/>
        </w:rPr>
        <w:t xml:space="preserve"> </w:t>
      </w:r>
    </w:p>
    <w:p w14:paraId="58410052">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699B46A6">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6B127A2E">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宋体" w:hAnsi="宋体"/>
          <w:b/>
          <w:color w:val="000000"/>
          <w:sz w:val="28"/>
          <w:szCs w:val="28"/>
        </w:rPr>
      </w:pPr>
      <w:r>
        <w:rPr>
          <w:rFonts w:hint="eastAsia" w:ascii="仿宋_GB2312" w:hAnsi="宋体" w:eastAsia="仿宋_GB2312"/>
          <w:b/>
          <w:color w:val="000000"/>
          <w:sz w:val="24"/>
        </w:rPr>
        <w:t xml:space="preserve">   </w:t>
      </w:r>
    </w:p>
    <w:p w14:paraId="5EF3C05A">
      <w:pPr>
        <w:rPr>
          <w:rFonts w:hint="eastAsia"/>
          <w:color w:val="000000"/>
        </w:rPr>
      </w:pPr>
    </w:p>
    <w:p w14:paraId="518A6599">
      <w:pPr>
        <w:pStyle w:val="4"/>
        <w:rPr>
          <w:rFonts w:hint="eastAsia"/>
          <w:color w:val="000000"/>
        </w:rPr>
      </w:pPr>
    </w:p>
    <w:p w14:paraId="4FFFC242">
      <w:pPr>
        <w:rPr>
          <w:rFonts w:hint="eastAsia"/>
        </w:rPr>
      </w:pPr>
    </w:p>
    <w:p w14:paraId="6C77F03C">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5146388E">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7AD708C5">
      <w:pPr>
        <w:pStyle w:val="2"/>
        <w:jc w:val="center"/>
        <w:rPr>
          <w:rFonts w:hint="eastAsia" w:ascii="黑体" w:hAnsi="黑体" w:eastAsia="黑体"/>
          <w:highlight w:val="none"/>
        </w:rPr>
      </w:pPr>
    </w:p>
    <w:p w14:paraId="42E6A554">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0C220C6A"/>
    <w:p w14:paraId="5B44A99A">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6974A38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0BFB446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6BAD1C6A">
      <w:pPr>
        <w:widowControl/>
        <w:tabs>
          <w:tab w:val="center" w:pos="4153"/>
          <w:tab w:val="right" w:pos="8306"/>
        </w:tabs>
        <w:snapToGrid/>
        <w:spacing w:after="0" w:line="520" w:lineRule="exact"/>
        <w:ind w:firstLine="560" w:firstLineChars="200"/>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lang w:val="en-US" w:eastAsia="zh-CN"/>
        </w:rPr>
        <w:t>4.申报书中涉及金额的一律以万元为单位，四舍五入保留整数。</w:t>
      </w:r>
    </w:p>
    <w:p w14:paraId="6DF0F5C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申报书用计算机打印填报（A4），字迹要工整清楚，页面整洁。凡不填写的内容，请用“无”表示，各栏不够时，可自行加页。</w:t>
      </w:r>
    </w:p>
    <w:p w14:paraId="08027B6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eastAsia="zh-CN"/>
        </w:r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.项目申报书需打印一式</w:t>
      </w:r>
      <w:r>
        <w:rPr>
          <w:rFonts w:hint="eastAsia" w:ascii="仿宋_GB2312" w:hAnsi="宋体" w:eastAsia="仿宋_GB2312"/>
          <w:sz w:val="28"/>
          <w:szCs w:val="28"/>
          <w:highlight w:val="none"/>
          <w:lang w:val="en-US" w:eastAsia="zh-CN"/>
        </w:rPr>
        <w:t>2</w:t>
      </w:r>
      <w:r>
        <w:rPr>
          <w:rFonts w:hint="eastAsia" w:ascii="仿宋_GB2312" w:hAnsi="宋体" w:eastAsia="仿宋_GB2312"/>
          <w:sz w:val="28"/>
          <w:szCs w:val="28"/>
          <w:highlight w:val="none"/>
        </w:rPr>
        <w:t>份，在封面、骑缝</w:t>
      </w:r>
      <w:r>
        <w:rPr>
          <w:rFonts w:hint="eastAsia" w:ascii="仿宋_GB2312" w:hAnsi="宋体" w:eastAsia="仿宋_GB2312"/>
          <w:sz w:val="28"/>
          <w:szCs w:val="28"/>
          <w:highlight w:val="none"/>
          <w:lang w:val="en-US" w:eastAsia="zh-CN"/>
        </w:rPr>
        <w:t>和承诺书页</w:t>
      </w:r>
      <w:r>
        <w:rPr>
          <w:rFonts w:hint="eastAsia" w:ascii="仿宋_GB2312" w:hAnsi="宋体" w:eastAsia="仿宋_GB2312"/>
          <w:sz w:val="28"/>
          <w:szCs w:val="28"/>
          <w:highlight w:val="none"/>
        </w:rPr>
        <w:t>加盖申报单位公章</w:t>
      </w:r>
      <w:r>
        <w:rPr>
          <w:rFonts w:hint="eastAsia" w:ascii="仿宋_GB2312" w:hAnsi="宋体" w:eastAsia="仿宋_GB2312"/>
          <w:sz w:val="28"/>
          <w:szCs w:val="28"/>
          <w:highlight w:val="none"/>
          <w:lang w:eastAsia="zh-CN"/>
        </w:rPr>
        <w:t>。</w:t>
      </w:r>
    </w:p>
    <w:p w14:paraId="356488E1">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lang w:val="en-US" w:eastAsia="zh-CN"/>
        </w:rPr>
        <w:t>7</w:t>
      </w:r>
      <w:r>
        <w:rPr>
          <w:rFonts w:hint="eastAsia" w:ascii="仿宋_GB2312" w:hAnsi="宋体" w:eastAsia="仿宋_GB2312"/>
          <w:sz w:val="28"/>
          <w:szCs w:val="28"/>
          <w:highlight w:val="none"/>
        </w:rPr>
        <w:t>.申报单位须按照申报要求提供相关证明材料复印件。</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6" w:name="_GoBack"/>
            <w:bookmarkEnd w:id="6"/>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70F2E5F8">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102"/>
        <w:gridCol w:w="4870"/>
      </w:tblGrid>
      <w:tr w14:paraId="4B6AF7BD">
        <w:trPr>
          <w:cantSplit/>
          <w:trHeight w:val="873" w:hRule="atLeast"/>
          <w:jc w:val="center"/>
        </w:trPr>
        <w:tc>
          <w:tcPr>
            <w:tcW w:w="9463" w:type="dxa"/>
            <w:gridSpan w:val="3"/>
            <w:tcBorders>
              <w:top w:val="nil"/>
              <w:left w:val="nil"/>
              <w:bottom w:val="single" w:color="auto" w:sz="4" w:space="0"/>
              <w:right w:val="nil"/>
            </w:tcBorders>
            <w:vAlign w:val="center"/>
          </w:tcPr>
          <w:p w14:paraId="780E71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380E099D">
        <w:trPr>
          <w:cantSplit/>
          <w:trHeight w:val="794" w:hRule="atLeast"/>
          <w:jc w:val="center"/>
        </w:trPr>
        <w:tc>
          <w:tcPr>
            <w:tcW w:w="2491" w:type="dxa"/>
            <w:tcBorders>
              <w:top w:val="single" w:color="auto" w:sz="4" w:space="0"/>
            </w:tcBorders>
            <w:vAlign w:val="center"/>
          </w:tcPr>
          <w:p w14:paraId="03ED024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项目名称</w:t>
            </w:r>
          </w:p>
        </w:tc>
        <w:tc>
          <w:tcPr>
            <w:tcW w:w="6972" w:type="dxa"/>
            <w:gridSpan w:val="2"/>
            <w:tcBorders>
              <w:top w:val="single" w:color="auto" w:sz="4" w:space="0"/>
            </w:tcBorders>
            <w:vAlign w:val="top"/>
          </w:tcPr>
          <w:p w14:paraId="2BBF3208">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3BAEFF18">
        <w:trPr>
          <w:cantSplit/>
          <w:trHeight w:val="794" w:hRule="atLeast"/>
          <w:jc w:val="center"/>
        </w:trPr>
        <w:tc>
          <w:tcPr>
            <w:tcW w:w="2491" w:type="dxa"/>
            <w:tcBorders>
              <w:top w:val="single" w:color="auto" w:sz="4" w:space="0"/>
            </w:tcBorders>
            <w:vAlign w:val="center"/>
          </w:tcPr>
          <w:p w14:paraId="02B54755">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研发周期</w:t>
            </w:r>
          </w:p>
        </w:tc>
        <w:tc>
          <w:tcPr>
            <w:tcW w:w="6972" w:type="dxa"/>
            <w:gridSpan w:val="2"/>
            <w:tcBorders>
              <w:top w:val="single" w:color="auto" w:sz="4" w:space="0"/>
            </w:tcBorders>
            <w:vAlign w:val="top"/>
          </w:tcPr>
          <w:p w14:paraId="1605E0C8">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3DFF65A8">
        <w:trPr>
          <w:cantSplit/>
          <w:trHeight w:val="794" w:hRule="atLeast"/>
          <w:jc w:val="center"/>
        </w:trPr>
        <w:tc>
          <w:tcPr>
            <w:tcW w:w="2491" w:type="dxa"/>
            <w:tcBorders>
              <w:top w:val="single" w:color="auto" w:sz="4" w:space="0"/>
            </w:tcBorders>
            <w:vAlign w:val="center"/>
          </w:tcPr>
          <w:p w14:paraId="1C60482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项目总投入</w:t>
            </w:r>
          </w:p>
        </w:tc>
        <w:tc>
          <w:tcPr>
            <w:tcW w:w="6972" w:type="dxa"/>
            <w:gridSpan w:val="2"/>
            <w:tcBorders>
              <w:top w:val="single" w:color="auto" w:sz="4" w:space="0"/>
            </w:tcBorders>
            <w:vAlign w:val="center"/>
          </w:tcPr>
          <w:p w14:paraId="69B694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4CCC78A2">
        <w:trPr>
          <w:cantSplit/>
          <w:trHeight w:val="794" w:hRule="atLeast"/>
          <w:jc w:val="center"/>
        </w:trPr>
        <w:tc>
          <w:tcPr>
            <w:tcW w:w="2491" w:type="dxa"/>
            <w:vMerge w:val="restart"/>
            <w:vAlign w:val="center"/>
          </w:tcPr>
          <w:p w14:paraId="3C14E8D3">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研发投入明细</w:t>
            </w:r>
          </w:p>
        </w:tc>
        <w:tc>
          <w:tcPr>
            <w:tcW w:w="2102" w:type="dxa"/>
            <w:vAlign w:val="center"/>
          </w:tcPr>
          <w:p w14:paraId="4D979EE6">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费用名称</w:t>
            </w:r>
          </w:p>
        </w:tc>
        <w:tc>
          <w:tcPr>
            <w:tcW w:w="4870" w:type="dxa"/>
            <w:vAlign w:val="center"/>
          </w:tcPr>
          <w:p w14:paraId="4F91AA44">
            <w:pPr>
              <w:keepNext w:val="0"/>
              <w:keepLines w:val="0"/>
              <w:pageBreakBefore w:val="0"/>
              <w:widowControl/>
              <w:kinsoku/>
              <w:wordWrap/>
              <w:overflowPunct/>
              <w:topLinePunct w:val="0"/>
              <w:autoSpaceDE/>
              <w:autoSpaceDN/>
              <w:bidi w:val="0"/>
              <w:adjustRightInd/>
              <w:snapToGrid/>
              <w:spacing w:beforeLines="-2147483648" w:after="0" w:afterLines="-2147483648" w:line="240" w:lineRule="auto"/>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投入金额（万元）</w:t>
            </w:r>
          </w:p>
        </w:tc>
      </w:tr>
      <w:tr w14:paraId="2738B731">
        <w:trPr>
          <w:cantSplit/>
          <w:trHeight w:val="794" w:hRule="atLeast"/>
          <w:jc w:val="center"/>
        </w:trPr>
        <w:tc>
          <w:tcPr>
            <w:tcW w:w="2491" w:type="dxa"/>
            <w:vMerge w:val="continue"/>
            <w:vAlign w:val="center"/>
          </w:tcPr>
          <w:p w14:paraId="5C684FF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16718BD1">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人员费用</w:t>
            </w:r>
          </w:p>
        </w:tc>
        <w:tc>
          <w:tcPr>
            <w:tcW w:w="4870" w:type="dxa"/>
            <w:vAlign w:val="center"/>
          </w:tcPr>
          <w:p w14:paraId="20B6CB35">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77B58CC2">
        <w:trPr>
          <w:cantSplit/>
          <w:trHeight w:val="794" w:hRule="atLeast"/>
          <w:jc w:val="center"/>
        </w:trPr>
        <w:tc>
          <w:tcPr>
            <w:tcW w:w="2491" w:type="dxa"/>
            <w:vMerge w:val="continue"/>
            <w:vAlign w:val="center"/>
          </w:tcPr>
          <w:p w14:paraId="5E587DB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0E60AD0A">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设备费用</w:t>
            </w:r>
          </w:p>
        </w:tc>
        <w:tc>
          <w:tcPr>
            <w:tcW w:w="4870" w:type="dxa"/>
            <w:vAlign w:val="center"/>
          </w:tcPr>
          <w:p w14:paraId="33FFA5F7">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3B40C0C">
        <w:trPr>
          <w:cantSplit/>
          <w:trHeight w:val="794" w:hRule="atLeast"/>
          <w:jc w:val="center"/>
        </w:trPr>
        <w:tc>
          <w:tcPr>
            <w:tcW w:w="2491" w:type="dxa"/>
            <w:vMerge w:val="continue"/>
            <w:vAlign w:val="center"/>
          </w:tcPr>
          <w:p w14:paraId="2BFB86D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6B94AA04">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软件费用</w:t>
            </w:r>
          </w:p>
        </w:tc>
        <w:tc>
          <w:tcPr>
            <w:tcW w:w="4870" w:type="dxa"/>
            <w:vAlign w:val="center"/>
          </w:tcPr>
          <w:p w14:paraId="50F2D111">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3C27B3F9">
        <w:trPr>
          <w:cantSplit/>
          <w:trHeight w:val="794" w:hRule="atLeast"/>
          <w:jc w:val="center"/>
        </w:trPr>
        <w:tc>
          <w:tcPr>
            <w:tcW w:w="2491" w:type="dxa"/>
            <w:vMerge w:val="continue"/>
            <w:vAlign w:val="center"/>
          </w:tcPr>
          <w:p w14:paraId="76146F4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6795ADFF">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材料费用</w:t>
            </w:r>
          </w:p>
        </w:tc>
        <w:tc>
          <w:tcPr>
            <w:tcW w:w="4870" w:type="dxa"/>
            <w:vAlign w:val="center"/>
          </w:tcPr>
          <w:p w14:paraId="3AF9F541">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0911BC66">
        <w:trPr>
          <w:cantSplit/>
          <w:trHeight w:val="794" w:hRule="atLeast"/>
          <w:jc w:val="center"/>
        </w:trPr>
        <w:tc>
          <w:tcPr>
            <w:tcW w:w="2491" w:type="dxa"/>
            <w:vMerge w:val="continue"/>
            <w:vAlign w:val="center"/>
          </w:tcPr>
          <w:p w14:paraId="3A23E454">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5C1B3952">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其他费用（如有请填写）</w:t>
            </w:r>
          </w:p>
        </w:tc>
        <w:tc>
          <w:tcPr>
            <w:tcW w:w="4870" w:type="dxa"/>
            <w:vAlign w:val="center"/>
          </w:tcPr>
          <w:p w14:paraId="0D6F778E">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3F0C503C">
        <w:trPr>
          <w:cantSplit/>
          <w:trHeight w:val="794" w:hRule="atLeast"/>
          <w:jc w:val="center"/>
        </w:trPr>
        <w:tc>
          <w:tcPr>
            <w:tcW w:w="2491" w:type="dxa"/>
            <w:vMerge w:val="continue"/>
            <w:vAlign w:val="center"/>
          </w:tcPr>
          <w:p w14:paraId="00F9AEC4">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02" w:type="dxa"/>
            <w:vAlign w:val="center"/>
          </w:tcPr>
          <w:p w14:paraId="1EDE2F57">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合计</w:t>
            </w:r>
          </w:p>
        </w:tc>
        <w:tc>
          <w:tcPr>
            <w:tcW w:w="4870" w:type="dxa"/>
            <w:vAlign w:val="center"/>
          </w:tcPr>
          <w:p w14:paraId="5E02DF9F">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579CA895">
        <w:trPr>
          <w:cantSplit/>
          <w:trHeight w:val="4555" w:hRule="atLeast"/>
          <w:jc w:val="center"/>
        </w:trPr>
        <w:tc>
          <w:tcPr>
            <w:tcW w:w="2491" w:type="dxa"/>
            <w:tcBorders>
              <w:bottom w:val="single" w:color="auto" w:sz="4" w:space="0"/>
            </w:tcBorders>
            <w:vAlign w:val="center"/>
          </w:tcPr>
          <w:p w14:paraId="1DDC8538">
            <w:pPr>
              <w:pStyle w:val="3"/>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430F5967">
            <w:pPr>
              <w:pStyle w:val="4"/>
              <w:rPr>
                <w:rFonts w:hint="eastAsia" w:ascii="仿宋_GB2312" w:hAnsi="仿宋_GB2312" w:eastAsia="仿宋_GB2312" w:cs="仿宋_GB2312"/>
                <w:color w:val="000000"/>
                <w:kern w:val="2"/>
                <w:sz w:val="28"/>
                <w:szCs w:val="28"/>
                <w:lang w:val="en-US" w:eastAsia="zh-CN" w:bidi="ar-SA"/>
              </w:rPr>
            </w:pPr>
          </w:p>
        </w:tc>
        <w:tc>
          <w:tcPr>
            <w:tcW w:w="6972" w:type="dxa"/>
            <w:gridSpan w:val="2"/>
            <w:tcBorders>
              <w:bottom w:val="single" w:color="auto" w:sz="4" w:space="0"/>
            </w:tcBorders>
            <w:vAlign w:val="top"/>
          </w:tcPr>
          <w:p w14:paraId="7D1F969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主要阐述申报内容与指南的符合性，包括但不限于项目背景、必要性、项目主要内容、技术先进性、合作模式、知识产权情况、盈利模式</w:t>
            </w:r>
            <w:r>
              <w:rPr>
                <w:rFonts w:hint="eastAsia" w:ascii="仿宋_GB2312" w:hAnsi="仿宋_GB2312" w:eastAsia="仿宋_GB2312" w:cs="仿宋_GB2312"/>
                <w:color w:val="000000"/>
                <w:sz w:val="22"/>
                <w:szCs w:val="22"/>
                <w:lang w:val="en-US" w:eastAsia="zh-CN"/>
              </w:rPr>
              <w:t>、</w:t>
            </w:r>
            <w:r>
              <w:rPr>
                <w:rFonts w:hint="eastAsia" w:ascii="仿宋_GB2312" w:hAnsi="仿宋_GB2312" w:eastAsia="仿宋_GB2312" w:cs="仿宋_GB2312"/>
                <w:color w:val="000000"/>
                <w:sz w:val="24"/>
                <w:szCs w:val="24"/>
                <w:lang w:val="en-US" w:eastAsia="zh-CN"/>
              </w:rPr>
              <w:t>项目团队介绍、经济和社会效益（收入、产能、利润、税收）等。可另附页。</w:t>
            </w:r>
          </w:p>
        </w:tc>
      </w:tr>
    </w:tbl>
    <w:p w14:paraId="30652361">
      <w:pPr>
        <w:pStyle w:val="2"/>
        <w:jc w:val="both"/>
        <w:rPr>
          <w:rFonts w:hint="eastAsia" w:ascii="黑体" w:hAnsi="黑体" w:eastAsia="黑体"/>
          <w:sz w:val="30"/>
          <w:szCs w:val="30"/>
          <w:highlight w:val="none"/>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2DE7DD4F">
        <w:trPr>
          <w:cantSplit/>
          <w:trHeight w:val="90" w:hRule="atLeast"/>
          <w:jc w:val="center"/>
        </w:trPr>
        <w:tc>
          <w:tcPr>
            <w:tcW w:w="9463" w:type="dxa"/>
            <w:tcBorders>
              <w:top w:val="nil"/>
              <w:left w:val="nil"/>
              <w:bottom w:val="single" w:color="auto" w:sz="4" w:space="0"/>
              <w:right w:val="nil"/>
            </w:tcBorders>
            <w:vAlign w:val="top"/>
          </w:tcPr>
          <w:p w14:paraId="24EE129C">
            <w:pPr>
              <w:pStyle w:val="2"/>
              <w:jc w:val="center"/>
              <w:rPr>
                <w:rFonts w:hint="eastAsia" w:ascii="仿宋_GB2312" w:hAnsi="仿宋_GB2312" w:eastAsia="仿宋_GB2312" w:cs="仿宋_GB2312"/>
                <w:color w:val="auto"/>
                <w:sz w:val="24"/>
                <w:szCs w:val="24"/>
                <w:lang w:val="en-US" w:eastAsia="zh-CN"/>
              </w:rPr>
            </w:pPr>
            <w:r>
              <w:rPr>
                <w:rFonts w:hint="eastAsia" w:ascii="黑体" w:hAnsi="黑体" w:eastAsia="黑体"/>
                <w:color w:val="auto"/>
                <w:sz w:val="30"/>
                <w:szCs w:val="30"/>
                <w:highlight w:val="none"/>
              </w:rPr>
              <w:t>提供材料清单</w:t>
            </w:r>
          </w:p>
        </w:tc>
      </w:tr>
      <w:tr w14:paraId="5193C487">
        <w:trPr>
          <w:cantSplit/>
          <w:trHeight w:val="12811" w:hRule="atLeast"/>
          <w:jc w:val="center"/>
        </w:trPr>
        <w:tc>
          <w:tcPr>
            <w:tcW w:w="9463" w:type="dxa"/>
            <w:tcBorders>
              <w:top w:val="single" w:color="auto" w:sz="4" w:space="0"/>
            </w:tcBorders>
            <w:vAlign w:val="top"/>
          </w:tcPr>
          <w:p w14:paraId="65EC18D7">
            <w:pPr>
              <w:pStyle w:val="5"/>
              <w:keepNext w:val="0"/>
              <w:keepLines w:val="0"/>
              <w:pageBreakBefore w:val="0"/>
              <w:widowControl w:val="0"/>
              <w:kinsoku/>
              <w:wordWrap/>
              <w:overflowPunct/>
              <w:topLinePunct w:val="0"/>
              <w:autoSpaceDE/>
              <w:autoSpaceDN/>
              <w:bidi w:val="0"/>
              <w:adjustRightInd/>
              <w:spacing w:after="0" w:line="52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1.公司营业执照副本复印件；</w:t>
            </w:r>
          </w:p>
          <w:p w14:paraId="491DCB6E">
            <w:pPr>
              <w:pStyle w:val="5"/>
              <w:keepNext w:val="0"/>
              <w:keepLines w:val="0"/>
              <w:pageBreakBefore w:val="0"/>
              <w:widowControl w:val="0"/>
              <w:kinsoku/>
              <w:wordWrap/>
              <w:overflowPunct/>
              <w:topLinePunct w:val="0"/>
              <w:autoSpaceDE/>
              <w:autoSpaceDN/>
              <w:bidi w:val="0"/>
              <w:adjustRightInd/>
              <w:spacing w:after="0" w:line="52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2.工艺技术研发方案，包括但不限于技术背景、技术方案（工艺技术原理、技术路线、创新点）、研发周期等；</w:t>
            </w:r>
          </w:p>
          <w:p w14:paraId="357DFD05">
            <w:pPr>
              <w:pStyle w:val="7"/>
              <w:adjustRightInd w:val="0"/>
              <w:snapToGrid w:val="0"/>
              <w:spacing w:before="0" w:beforeAutospacing="0" w:afterAutospacing="0" w:line="560" w:lineRule="exact"/>
              <w:ind w:firstLine="560" w:firstLineChars="200"/>
              <w:contextualSpacing/>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3.研发投入证明材料，包括但不限于人员费用（研发团队名单、劳动合同、薪资发放记录及社保缴纳证明）、</w:t>
            </w:r>
            <w:r>
              <w:rPr>
                <w:rFonts w:hint="eastAsia" w:ascii="仿宋_GB2312" w:hAnsi="仿宋_GB2312" w:eastAsia="仿宋_GB2312" w:cs="仿宋_GB2312"/>
                <w:color w:val="auto"/>
                <w:sz w:val="28"/>
                <w:szCs w:val="28"/>
                <w:highlight w:val="none"/>
              </w:rPr>
              <w:t>投入研发专用设备（专用设备清单、采购合同、发票、付款凭证</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实物照片及研发费用-折旧费明细表）、</w:t>
            </w:r>
            <w:r>
              <w:rPr>
                <w:rFonts w:hint="eastAsia" w:ascii="仿宋_GB2312" w:hAnsi="仿宋_GB2312" w:eastAsia="仿宋_GB2312" w:cs="仿宋_GB2312"/>
                <w:color w:val="auto"/>
                <w:sz w:val="28"/>
                <w:szCs w:val="28"/>
                <w:highlight w:val="none"/>
                <w:lang w:val="en-US" w:eastAsia="zh-CN"/>
              </w:rPr>
              <w:t>软件/材料购置费用（采购合同、发票、付款凭证、</w:t>
            </w:r>
            <w:r>
              <w:rPr>
                <w:rFonts w:hint="eastAsia" w:ascii="仿宋_GB2312" w:hAnsi="仿宋_GB2312" w:eastAsia="仿宋_GB2312" w:cs="仿宋_GB2312"/>
                <w:color w:val="auto"/>
                <w:sz w:val="28"/>
                <w:szCs w:val="28"/>
                <w:highlight w:val="none"/>
              </w:rPr>
              <w:t>材料投入研发使用出库记录</w:t>
            </w:r>
            <w:r>
              <w:rPr>
                <w:rFonts w:hint="eastAsia" w:ascii="仿宋_GB2312" w:hAnsi="仿宋_GB2312" w:eastAsia="仿宋_GB2312" w:cs="仿宋_GB2312"/>
                <w:color w:val="auto"/>
                <w:sz w:val="28"/>
                <w:szCs w:val="28"/>
                <w:highlight w:val="none"/>
                <w:lang w:val="en-US" w:eastAsia="zh-CN"/>
              </w:rPr>
              <w:t>）、其他研发投入（第三方检测费、知识产权申请费等票据）、</w:t>
            </w:r>
            <w:r>
              <w:rPr>
                <w:rFonts w:hint="eastAsia" w:ascii="仿宋_GB2312" w:hAnsi="仿宋_GB2312" w:eastAsia="仿宋_GB2312" w:cs="仿宋_GB2312"/>
                <w:color w:val="auto"/>
                <w:sz w:val="28"/>
                <w:szCs w:val="28"/>
                <w:highlight w:val="none"/>
              </w:rPr>
              <w:t>项目辅助核算明细账、账面研发支出及管理费用-研发费科目明细账、企业年度所得税汇算申报表(PDF)完整版、企业年度财务报表、</w:t>
            </w:r>
            <w:r>
              <w:rPr>
                <w:rFonts w:hint="eastAsia" w:ascii="仿宋_GB2312" w:hAnsi="仿宋_GB2312" w:eastAsia="仿宋_GB2312" w:cs="仿宋_GB2312"/>
                <w:color w:val="auto"/>
                <w:sz w:val="28"/>
                <w:szCs w:val="28"/>
                <w:highlight w:val="none"/>
                <w:lang w:val="en-US" w:eastAsia="zh-CN"/>
              </w:rPr>
              <w:t>年度</w:t>
            </w:r>
            <w:r>
              <w:rPr>
                <w:rFonts w:hint="eastAsia" w:ascii="仿宋_GB2312" w:hAnsi="仿宋_GB2312" w:eastAsia="仿宋_GB2312" w:cs="仿宋_GB2312"/>
                <w:color w:val="auto"/>
                <w:sz w:val="28"/>
                <w:szCs w:val="28"/>
                <w:highlight w:val="none"/>
              </w:rPr>
              <w:t>科目余额表、</w:t>
            </w:r>
            <w:r>
              <w:rPr>
                <w:rFonts w:hint="eastAsia" w:ascii="仿宋_GB2312" w:hAnsi="仿宋_GB2312" w:eastAsia="仿宋_GB2312" w:cs="仿宋_GB2312"/>
                <w:color w:val="auto"/>
                <w:sz w:val="28"/>
                <w:szCs w:val="28"/>
                <w:highlight w:val="none"/>
                <w:lang w:val="en-US" w:eastAsia="zh-CN"/>
              </w:rPr>
              <w:t>年度</w:t>
            </w:r>
            <w:r>
              <w:rPr>
                <w:rFonts w:hint="eastAsia" w:ascii="仿宋_GB2312" w:hAnsi="仿宋_GB2312" w:eastAsia="仿宋_GB2312" w:cs="仿宋_GB2312"/>
                <w:color w:val="auto"/>
                <w:sz w:val="28"/>
                <w:szCs w:val="28"/>
                <w:highlight w:val="none"/>
              </w:rPr>
              <w:t>财务审计报告（如有）、年度汇算清缴鉴证报告（如有）、申请补贴每年度3个月的全部研发投入记账凭证扫描件；</w:t>
            </w:r>
          </w:p>
          <w:p w14:paraId="04D694B3">
            <w:pPr>
              <w:pStyle w:val="7"/>
              <w:adjustRightInd w:val="0"/>
              <w:snapToGrid w:val="0"/>
              <w:spacing w:before="0" w:beforeAutospacing="0" w:afterAutospacing="0" w:line="560" w:lineRule="exact"/>
              <w:ind w:firstLine="560" w:firstLineChars="200"/>
              <w:contextualSpacing/>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4.项目完成研发证明材料，包</w:t>
            </w:r>
            <w:r>
              <w:rPr>
                <w:rFonts w:hint="eastAsia" w:ascii="仿宋_GB2312" w:hAnsi="仿宋_GB2312" w:eastAsia="仿宋_GB2312" w:cs="仿宋_GB2312"/>
                <w:sz w:val="28"/>
                <w:szCs w:val="28"/>
                <w:lang w:val="en-US" w:eastAsia="zh-CN"/>
              </w:rPr>
              <w:t>括但不限于工艺验收报告、产品检测/测试报告、专利证书等；</w:t>
            </w:r>
          </w:p>
          <w:p w14:paraId="0F9388CC">
            <w:pPr>
              <w:pStyle w:val="7"/>
              <w:adjustRightInd w:val="0"/>
              <w:snapToGrid w:val="0"/>
              <w:spacing w:before="0" w:beforeAutospacing="0" w:afterAutospacing="0" w:line="560" w:lineRule="exact"/>
              <w:ind w:firstLine="560" w:firstLineChars="200"/>
              <w:contextualSpacing/>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5.产品实现应用证明材料，包括但不限于销售合同及相应的支付或收款凭证</w:t>
            </w:r>
            <w:r>
              <w:rPr>
                <w:rFonts w:hint="eastAsia" w:ascii="仿宋_GB2312" w:hAnsi="仿宋_GB2312" w:eastAsia="仿宋_GB2312" w:cs="仿宋_GB2312"/>
                <w:sz w:val="28"/>
                <w:szCs w:val="28"/>
                <w:highlight w:val="none"/>
                <w:lang w:val="en-US" w:eastAsia="zh-CN"/>
              </w:rPr>
              <w:t>、增值税发票、用户使用报</w:t>
            </w:r>
            <w:r>
              <w:rPr>
                <w:rFonts w:hint="eastAsia" w:ascii="仿宋_GB2312" w:hAnsi="仿宋_GB2312" w:eastAsia="仿宋_GB2312" w:cs="仿宋_GB2312"/>
                <w:sz w:val="28"/>
                <w:szCs w:val="28"/>
                <w:lang w:val="en-US" w:eastAsia="zh-CN"/>
              </w:rPr>
              <w:t>告等；</w:t>
            </w:r>
          </w:p>
          <w:p w14:paraId="3F5D6D0E">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560" w:firstLineChars="200"/>
              <w:contextualSpacing/>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6.企业在怀柔区、密云区实体经营证明材料，包括但不限于租赁协议、明确经营地址的孵化协议等。</w:t>
            </w:r>
          </w:p>
          <w:p w14:paraId="436EE5AF">
            <w:pPr>
              <w:ind w:firstLine="420" w:firstLineChars="200"/>
              <w:rPr>
                <w:rFonts w:hint="default"/>
                <w:color w:val="auto"/>
                <w:lang w:val="en-US" w:eastAsia="zh-CN"/>
              </w:rPr>
            </w:pPr>
          </w:p>
        </w:tc>
      </w:tr>
    </w:tbl>
    <w:p w14:paraId="2F8CCB55">
      <w:pPr>
        <w:rPr>
          <w:rFonts w:hint="eastAsia"/>
        </w:rPr>
      </w:pPr>
    </w:p>
    <w:p w14:paraId="72DED5A6">
      <w:pPr>
        <w:pStyle w:val="2"/>
        <w:jc w:val="center"/>
        <w:rPr>
          <w:rFonts w:hint="eastAsia" w:ascii="黑体" w:hAnsi="黑体" w:eastAsia="黑体"/>
          <w:highlight w:val="none"/>
        </w:rPr>
      </w:pPr>
    </w:p>
    <w:p w14:paraId="6D3A9496">
      <w:pPr>
        <w:pStyle w:val="2"/>
        <w:jc w:val="center"/>
        <w:rPr>
          <w:rFonts w:ascii="黑体" w:hAnsi="黑体" w:eastAsia="黑体"/>
          <w:highlight w:val="none"/>
        </w:rPr>
      </w:pPr>
      <w:r>
        <w:rPr>
          <w:rFonts w:hint="eastAsia" w:ascii="黑体" w:hAnsi="黑体" w:eastAsia="黑体"/>
          <w:highlight w:val="none"/>
        </w:rPr>
        <w:t>承诺书</w:t>
      </w:r>
    </w:p>
    <w:p w14:paraId="6665C7E1">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符合《支持先进工艺技术研发攻关申报指南》中对应全部要求，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5F93C35F">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57781541">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6ADDE330">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1CEBF420">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16FCC5D0">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9B5B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890A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A890A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5598">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6EF2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76EF2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A3F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3168B">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7C3168B">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134B6B5B"/>
    <w:rsid w:val="16B160D9"/>
    <w:rsid w:val="1C3C6787"/>
    <w:rsid w:val="1C3E0BF5"/>
    <w:rsid w:val="25FD203A"/>
    <w:rsid w:val="35B22AF6"/>
    <w:rsid w:val="37BB4AC6"/>
    <w:rsid w:val="3803781A"/>
    <w:rsid w:val="396C721B"/>
    <w:rsid w:val="3DFD6E38"/>
    <w:rsid w:val="433240FD"/>
    <w:rsid w:val="4AA65A15"/>
    <w:rsid w:val="4CAF66C9"/>
    <w:rsid w:val="4F4D5734"/>
    <w:rsid w:val="55F36457"/>
    <w:rsid w:val="57CE799C"/>
    <w:rsid w:val="595E5523"/>
    <w:rsid w:val="5DBD81DD"/>
    <w:rsid w:val="5DCB3CCB"/>
    <w:rsid w:val="608856D6"/>
    <w:rsid w:val="628917B3"/>
    <w:rsid w:val="695B7A86"/>
    <w:rsid w:val="6F3F3D12"/>
    <w:rsid w:val="778EDCF5"/>
    <w:rsid w:val="781E195C"/>
    <w:rsid w:val="791519E3"/>
    <w:rsid w:val="8FFB78C4"/>
    <w:rsid w:val="B5FCA0AC"/>
    <w:rsid w:val="DE7F9420"/>
    <w:rsid w:val="DF99401F"/>
    <w:rsid w:val="E725434A"/>
    <w:rsid w:val="EC7E1734"/>
    <w:rsid w:val="FADF5D56"/>
    <w:rsid w:val="FB5F4CB4"/>
    <w:rsid w:val="FB7D18DA"/>
    <w:rsid w:val="FBFB8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2025-08-22T23:51:00Z</dcterms:created>
  <dc:creator>张晓宇</dc:creator>
  <cp:lastModifiedBy>孙子涵</cp:lastModifiedBy>
  <dcterms:modified xsi:type="dcterms:W3CDTF">2026-10-09T10:38:59Z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F1B609A526BA67714086BF687597C3FA_42</vt:lpwstr>
  </property>
</Properties>
</file>