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83280">
      <w:pPr>
        <w:keepNext w:val="0"/>
        <w:keepLines w:val="0"/>
        <w:pageBreakBefore w:val="0"/>
        <w:widowControl/>
        <w:numPr>
          <w:ilvl w:val="0"/>
          <w:numId w:val="0"/>
        </w:numPr>
        <w:kinsoku/>
        <w:wordWrap/>
        <w:overflowPunct/>
        <w:topLinePunct w:val="0"/>
        <w:autoSpaceDE/>
        <w:autoSpaceDN/>
        <w:bidi w:val="0"/>
        <w:adjustRightInd/>
        <w:snapToGrid/>
        <w:spacing w:after="0" w:line="560" w:lineRule="atLeast"/>
        <w:ind w:firstLine="0" w:firstLineChars="0"/>
        <w:jc w:val="left"/>
        <w:textAlignment w:val="auto"/>
        <w:outlineLvl w:val="9"/>
        <w:rPr>
          <w:rFonts w:hint="eastAsia" w:ascii="黑体" w:hAnsi="黑体" w:eastAsia="黑体" w:cs="黑体"/>
          <w:i w:val="0"/>
          <w:iCs w:val="0"/>
          <w:caps w:val="0"/>
          <w:color w:val="auto"/>
          <w:spacing w:val="0"/>
          <w:kern w:val="2"/>
          <w:sz w:val="32"/>
          <w:szCs w:val="32"/>
          <w:highlight w:val="none"/>
          <w:lang w:val="en-US" w:eastAsia="zh-CN" w:bidi="ar"/>
        </w:rPr>
      </w:pPr>
      <w:r>
        <w:rPr>
          <w:rFonts w:hint="eastAsia" w:ascii="黑体" w:hAnsi="黑体" w:eastAsia="黑体" w:cs="黑体"/>
          <w:i w:val="0"/>
          <w:iCs w:val="0"/>
          <w:caps w:val="0"/>
          <w:color w:val="auto"/>
          <w:spacing w:val="0"/>
          <w:kern w:val="2"/>
          <w:sz w:val="32"/>
          <w:szCs w:val="32"/>
          <w:highlight w:val="none"/>
          <w:lang w:val="en-US" w:eastAsia="zh-CN" w:bidi="ar"/>
        </w:rPr>
        <w:t>附件17</w:t>
      </w:r>
    </w:p>
    <w:p w14:paraId="277E7C6A">
      <w:pPr>
        <w:keepNext w:val="0"/>
        <w:keepLines w:val="0"/>
        <w:pageBreakBefore w:val="0"/>
        <w:widowControl/>
        <w:numPr>
          <w:ilvl w:val="0"/>
          <w:numId w:val="0"/>
        </w:numPr>
        <w:kinsoku/>
        <w:wordWrap/>
        <w:overflowPunct/>
        <w:topLinePunct w:val="0"/>
        <w:autoSpaceDE/>
        <w:autoSpaceDN/>
        <w:bidi w:val="0"/>
        <w:adjustRightInd/>
        <w:snapToGrid/>
        <w:spacing w:after="0" w:line="560" w:lineRule="atLeast"/>
        <w:ind w:firstLine="0" w:firstLineChars="0"/>
        <w:jc w:val="left"/>
        <w:textAlignment w:val="auto"/>
        <w:outlineLvl w:val="9"/>
        <w:rPr>
          <w:rFonts w:hint="eastAsia" w:ascii="黑体" w:hAnsi="黑体" w:eastAsia="黑体" w:cs="黑体"/>
          <w:i w:val="0"/>
          <w:iCs w:val="0"/>
          <w:caps w:val="0"/>
          <w:color w:val="auto"/>
          <w:spacing w:val="0"/>
          <w:kern w:val="2"/>
          <w:sz w:val="32"/>
          <w:szCs w:val="32"/>
          <w:highlight w:val="none"/>
          <w:lang w:val="en-US" w:eastAsia="zh-CN" w:bidi="ar"/>
        </w:rPr>
      </w:pPr>
    </w:p>
    <w:p w14:paraId="14145F4F">
      <w:pPr>
        <w:keepNext w:val="0"/>
        <w:keepLines w:val="0"/>
        <w:pageBreakBefore w:val="0"/>
        <w:widowControl/>
        <w:numPr>
          <w:ilvl w:val="0"/>
          <w:numId w:val="0"/>
        </w:numPr>
        <w:kinsoku/>
        <w:wordWrap/>
        <w:overflowPunct/>
        <w:topLinePunct w:val="0"/>
        <w:autoSpaceDE/>
        <w:autoSpaceDN/>
        <w:bidi w:val="0"/>
        <w:adjustRightInd/>
        <w:snapToGrid/>
        <w:spacing w:after="0" w:line="560" w:lineRule="atLeast"/>
        <w:ind w:firstLine="0" w:firstLineChars="0"/>
        <w:jc w:val="center"/>
        <w:textAlignment w:val="auto"/>
        <w:outlineLvl w:val="0"/>
        <w:rPr>
          <w:rFonts w:hint="eastAsia" w:ascii="方正小标宋_GBK" w:hAnsi="方正小标宋_GBK" w:eastAsia="方正小标宋_GBK" w:cs="方正小标宋_GBK"/>
          <w:i w:val="0"/>
          <w:iCs w:val="0"/>
          <w:caps w:val="0"/>
          <w:color w:val="auto"/>
          <w:spacing w:val="0"/>
          <w:kern w:val="2"/>
          <w:sz w:val="44"/>
          <w:szCs w:val="44"/>
          <w:highlight w:val="none"/>
          <w:lang w:val="en-US" w:eastAsia="zh-CN" w:bidi="ar"/>
        </w:rPr>
      </w:pPr>
      <w:bookmarkStart w:id="0" w:name="_Toc337264100"/>
      <w:r>
        <w:rPr>
          <w:rFonts w:hint="eastAsia" w:ascii="方正小标宋_GBK" w:hAnsi="方正小标宋_GBK" w:eastAsia="方正小标宋_GBK" w:cs="方正小标宋_GBK"/>
          <w:i w:val="0"/>
          <w:iCs w:val="0"/>
          <w:caps w:val="0"/>
          <w:color w:val="auto"/>
          <w:spacing w:val="0"/>
          <w:kern w:val="2"/>
          <w:sz w:val="44"/>
          <w:szCs w:val="44"/>
          <w:highlight w:val="none"/>
          <w:lang w:val="en-US" w:eastAsia="zh-CN" w:bidi="ar"/>
        </w:rPr>
        <w:t>支持企业开展供应链自主创新协同</w:t>
      </w:r>
    </w:p>
    <w:p w14:paraId="035DE6EB">
      <w:pPr>
        <w:keepNext w:val="0"/>
        <w:keepLines w:val="0"/>
        <w:pageBreakBefore w:val="0"/>
        <w:widowControl/>
        <w:numPr>
          <w:ilvl w:val="0"/>
          <w:numId w:val="0"/>
        </w:numPr>
        <w:kinsoku/>
        <w:wordWrap/>
        <w:overflowPunct/>
        <w:topLinePunct w:val="0"/>
        <w:autoSpaceDE/>
        <w:autoSpaceDN/>
        <w:bidi w:val="0"/>
        <w:adjustRightInd/>
        <w:snapToGrid/>
        <w:spacing w:after="0" w:line="560" w:lineRule="atLeast"/>
        <w:ind w:firstLine="0" w:firstLineChars="0"/>
        <w:jc w:val="center"/>
        <w:textAlignment w:val="auto"/>
        <w:outlineLvl w:val="0"/>
        <w:rPr>
          <w:rFonts w:hint="default" w:ascii="黑体" w:hAnsi="黑体" w:eastAsia="黑体" w:cs="黑体"/>
          <w:i w:val="0"/>
          <w:iCs w:val="0"/>
          <w:caps w:val="0"/>
          <w:color w:val="auto"/>
          <w:spacing w:val="0"/>
          <w:kern w:val="2"/>
          <w:sz w:val="32"/>
          <w:szCs w:val="32"/>
          <w:highlight w:val="none"/>
          <w:lang w:val="en-US" w:eastAsia="zh-CN" w:bidi="ar"/>
        </w:rPr>
      </w:pPr>
      <w:r>
        <w:rPr>
          <w:rFonts w:hint="eastAsia" w:ascii="方正小标宋_GBK" w:hAnsi="方正小标宋_GBK" w:eastAsia="方正小标宋_GBK" w:cs="方正小标宋_GBK"/>
          <w:i w:val="0"/>
          <w:iCs w:val="0"/>
          <w:caps w:val="0"/>
          <w:color w:val="auto"/>
          <w:spacing w:val="0"/>
          <w:kern w:val="2"/>
          <w:sz w:val="44"/>
          <w:szCs w:val="44"/>
          <w:highlight w:val="none"/>
          <w:lang w:val="en-US" w:eastAsia="zh-CN" w:bidi="ar"/>
        </w:rPr>
        <w:t>申报指南</w:t>
      </w:r>
      <w:bookmarkEnd w:id="0"/>
    </w:p>
    <w:p w14:paraId="1EB9DB0D">
      <w:pPr>
        <w:keepNext w:val="0"/>
        <w:keepLines w:val="0"/>
        <w:pageBreakBefore w:val="0"/>
        <w:widowControl/>
        <w:numPr>
          <w:ilvl w:val="0"/>
          <w:numId w:val="0"/>
        </w:numPr>
        <w:kinsoku/>
        <w:wordWrap/>
        <w:overflowPunct/>
        <w:topLinePunct w:val="0"/>
        <w:autoSpaceDE/>
        <w:autoSpaceDN/>
        <w:bidi w:val="0"/>
        <w:adjustRightInd/>
        <w:snapToGrid/>
        <w:spacing w:after="0" w:line="560" w:lineRule="atLeast"/>
        <w:ind w:firstLine="720" w:firstLineChars="200"/>
        <w:jc w:val="left"/>
        <w:textAlignment w:val="auto"/>
        <w:outlineLvl w:val="9"/>
        <w:rPr>
          <w:rFonts w:hint="eastAsia" w:ascii="仿宋_GB2312" w:hAnsi="仿宋_GB2312" w:eastAsia="仿宋_GB2312" w:cs="仿宋_GB2312"/>
          <w:i w:val="0"/>
          <w:iCs w:val="0"/>
          <w:caps w:val="0"/>
          <w:color w:val="auto"/>
          <w:spacing w:val="0"/>
          <w:kern w:val="2"/>
          <w:sz w:val="36"/>
          <w:szCs w:val="36"/>
          <w:highlight w:val="none"/>
          <w:lang w:val="en-US" w:eastAsia="zh-CN" w:bidi="ar"/>
        </w:rPr>
      </w:pPr>
    </w:p>
    <w:p w14:paraId="31D52A0B">
      <w:pPr>
        <w:keepNext w:val="0"/>
        <w:keepLines w:val="0"/>
        <w:pageBreakBefore w:val="0"/>
        <w:widowControl/>
        <w:numPr>
          <w:ilvl w:val="0"/>
          <w:numId w:val="0"/>
        </w:numPr>
        <w:kinsoku/>
        <w:wordWrap/>
        <w:overflowPunct/>
        <w:topLinePunct w:val="0"/>
        <w:autoSpaceDE/>
        <w:autoSpaceDN/>
        <w:bidi w:val="0"/>
        <w:adjustRightInd/>
        <w:snapToGrid/>
        <w:spacing w:after="0" w:line="560" w:lineRule="atLeast"/>
        <w:ind w:firstLine="720" w:firstLineChars="200"/>
        <w:jc w:val="left"/>
        <w:textAlignment w:val="auto"/>
        <w:outlineLvl w:val="9"/>
        <w:rPr>
          <w:rFonts w:hint="default" w:ascii="仿宋_GB2312" w:hAnsi="仿宋_GB2312" w:eastAsia="仿宋_GB2312" w:cs="仿宋_GB2312"/>
          <w:i w:val="0"/>
          <w:iCs w:val="0"/>
          <w:caps w:val="0"/>
          <w:color w:val="auto"/>
          <w:spacing w:val="0"/>
          <w:sz w:val="36"/>
          <w:szCs w:val="36"/>
          <w:highlight w:val="none"/>
          <w:lang w:val="en-US" w:eastAsia="zh-CN"/>
        </w:rPr>
      </w:pPr>
      <w:r>
        <w:rPr>
          <w:rFonts w:hint="eastAsia" w:ascii="仿宋_GB2312" w:hAnsi="仿宋_GB2312" w:eastAsia="仿宋_GB2312" w:cs="仿宋_GB2312"/>
          <w:i w:val="0"/>
          <w:iCs w:val="0"/>
          <w:caps w:val="0"/>
          <w:color w:val="auto"/>
          <w:spacing w:val="0"/>
          <w:kern w:val="2"/>
          <w:sz w:val="36"/>
          <w:szCs w:val="36"/>
          <w:highlight w:val="none"/>
          <w:lang w:val="en-US" w:eastAsia="zh-CN" w:bidi="ar"/>
        </w:rPr>
        <w:t>支持科学城内企业与跨行业企业、市场监管等行业部门、科研机构、高校等合作，在关键领域首次实现自主化产品市场应用。</w:t>
      </w:r>
    </w:p>
    <w:p w14:paraId="4CB92972">
      <w:pPr>
        <w:keepNext w:val="0"/>
        <w:keepLines w:val="0"/>
        <w:pageBreakBefore w:val="0"/>
        <w:kinsoku/>
        <w:wordWrap/>
        <w:overflowPunct w:val="0"/>
        <w:topLinePunct w:val="0"/>
        <w:autoSpaceDE/>
        <w:autoSpaceDN/>
        <w:bidi w:val="0"/>
        <w:adjustRightInd w:val="0"/>
        <w:snapToGrid w:val="0"/>
        <w:spacing w:after="0" w:line="560" w:lineRule="atLeas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1" w:name="_Toc1188384267"/>
      <w:r>
        <w:rPr>
          <w:rFonts w:hint="eastAsia" w:ascii="黑体" w:hAnsi="黑体" w:eastAsia="黑体" w:cs="黑体"/>
          <w:color w:val="auto"/>
          <w:kern w:val="2"/>
          <w:sz w:val="36"/>
          <w:szCs w:val="36"/>
          <w:lang w:val="en-US" w:eastAsia="zh-CN" w:bidi="ar-SA"/>
        </w:rPr>
        <w:t>一、支持对象</w:t>
      </w:r>
      <w:bookmarkEnd w:id="1"/>
    </w:p>
    <w:p w14:paraId="78BE852F">
      <w:pPr>
        <w:keepNext w:val="0"/>
        <w:keepLines w:val="0"/>
        <w:pageBreakBefore w:val="0"/>
        <w:kinsoku/>
        <w:wordWrap/>
        <w:overflowPunct w:val="0"/>
        <w:topLinePunct w:val="0"/>
        <w:autoSpaceDE/>
        <w:autoSpaceDN/>
        <w:bidi w:val="0"/>
        <w:adjustRightInd w:val="0"/>
        <w:snapToGrid w:val="0"/>
        <w:spacing w:after="0" w:line="560" w:lineRule="atLeast"/>
        <w:ind w:firstLine="720" w:firstLineChars="200"/>
        <w:contextualSpacing/>
        <w:jc w:val="left"/>
        <w:textAlignment w:val="auto"/>
        <w:rPr>
          <w:rFonts w:hint="eastAsia" w:ascii="Times New Roman" w:hAnsi="Times New Roman" w:eastAsia="仿宋_GB2312" w:cs="Times New Roman"/>
          <w:color w:val="auto"/>
          <w:sz w:val="36"/>
          <w:szCs w:val="36"/>
          <w:lang w:val="en-US" w:eastAsia="zh-CN"/>
        </w:rPr>
      </w:pPr>
      <w:r>
        <w:rPr>
          <w:rFonts w:hint="eastAsia" w:ascii="Times New Roman" w:hAnsi="Times New Roman" w:eastAsia="仿宋_GB2312" w:cs="Times New Roman"/>
          <w:color w:val="auto"/>
          <w:sz w:val="36"/>
          <w:szCs w:val="36"/>
          <w:lang w:val="en-US" w:eastAsia="zh-CN"/>
        </w:rPr>
        <w:t>申报单位为在</w:t>
      </w:r>
      <w:r>
        <w:rPr>
          <w:rFonts w:hint="eastAsia" w:ascii="仿宋_GB2312" w:hAnsi="Times New Roman" w:eastAsia="仿宋_GB2312" w:cs="仿宋_GB2312"/>
          <w:bCs/>
          <w:color w:val="auto"/>
          <w:spacing w:val="-6"/>
          <w:kern w:val="2"/>
          <w:sz w:val="36"/>
          <w:szCs w:val="36"/>
          <w:shd w:val="clear" w:color="auto" w:fill="FFFFFF"/>
          <w:lang w:val="en-US" w:eastAsia="zh-CN" w:bidi="ar"/>
        </w:rPr>
        <w:t>怀柔区、密云区登记注册且有固定经营场所、</w:t>
      </w:r>
      <w:r>
        <w:rPr>
          <w:rFonts w:ascii="仿宋_GB2312" w:hAnsi="Times New Roman" w:eastAsia="仿宋_GB2312" w:cs="仿宋_GB2312"/>
          <w:bCs/>
          <w:color w:val="auto"/>
          <w:spacing w:val="-6"/>
          <w:kern w:val="2"/>
          <w:sz w:val="36"/>
          <w:szCs w:val="36"/>
          <w:shd w:val="clear" w:color="auto" w:fill="FFFFFF"/>
          <w:lang w:bidi="ar"/>
        </w:rPr>
        <w:t>具有独立法人资格</w:t>
      </w:r>
      <w:r>
        <w:rPr>
          <w:rFonts w:hint="eastAsia" w:ascii="仿宋_GB2312" w:hAnsi="Times New Roman" w:eastAsia="仿宋_GB2312" w:cs="仿宋_GB2312"/>
          <w:bCs/>
          <w:color w:val="auto"/>
          <w:spacing w:val="-6"/>
          <w:kern w:val="2"/>
          <w:sz w:val="36"/>
          <w:szCs w:val="36"/>
          <w:shd w:val="clear" w:color="auto" w:fill="FFFFFF"/>
          <w:lang w:val="en-US" w:eastAsia="zh-CN" w:bidi="ar"/>
        </w:rPr>
        <w:t>的企业</w:t>
      </w:r>
      <w:r>
        <w:rPr>
          <w:rFonts w:hint="eastAsia" w:ascii="仿宋_GB2312" w:hAnsi="仿宋_GB2312" w:eastAsia="仿宋_GB2312" w:cs="仿宋_GB2312"/>
          <w:color w:val="auto"/>
          <w:sz w:val="36"/>
          <w:szCs w:val="36"/>
          <w:highlight w:val="none"/>
          <w:lang w:val="en-US" w:eastAsia="zh-CN"/>
        </w:rPr>
        <w:t>。</w:t>
      </w:r>
    </w:p>
    <w:p w14:paraId="55F60F05">
      <w:pPr>
        <w:keepNext w:val="0"/>
        <w:keepLines w:val="0"/>
        <w:pageBreakBefore w:val="0"/>
        <w:kinsoku/>
        <w:wordWrap/>
        <w:overflowPunct w:val="0"/>
        <w:topLinePunct w:val="0"/>
        <w:autoSpaceDE/>
        <w:autoSpaceDN/>
        <w:bidi w:val="0"/>
        <w:adjustRightInd w:val="0"/>
        <w:snapToGrid w:val="0"/>
        <w:spacing w:after="0" w:line="560" w:lineRule="atLeas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2" w:name="_Toc1576458369"/>
      <w:r>
        <w:rPr>
          <w:rFonts w:hint="eastAsia" w:ascii="黑体" w:hAnsi="黑体" w:eastAsia="黑体" w:cs="黑体"/>
          <w:color w:val="auto"/>
          <w:kern w:val="2"/>
          <w:sz w:val="36"/>
          <w:szCs w:val="36"/>
          <w:lang w:val="en-US" w:eastAsia="zh-CN" w:bidi="ar-SA"/>
        </w:rPr>
        <w:t>二、申报条件</w:t>
      </w:r>
      <w:bookmarkEnd w:id="2"/>
    </w:p>
    <w:p w14:paraId="4302DD26">
      <w:pPr>
        <w:keepNext w:val="0"/>
        <w:keepLines w:val="0"/>
        <w:pageBreakBefore w:val="0"/>
        <w:widowControl w:val="0"/>
        <w:numPr>
          <w:ilvl w:val="0"/>
          <w:numId w:val="0"/>
        </w:numPr>
        <w:kinsoku/>
        <w:wordWrap/>
        <w:overflowPunct/>
        <w:topLinePunct w:val="0"/>
        <w:autoSpaceDE/>
        <w:autoSpaceDN/>
        <w:bidi w:val="0"/>
        <w:adjustRightInd/>
        <w:snapToGrid/>
        <w:spacing w:after="0" w:line="560" w:lineRule="atLeast"/>
        <w:ind w:firstLine="720" w:firstLineChars="200"/>
        <w:jc w:val="left"/>
        <w:textAlignment w:val="auto"/>
        <w:outlineLvl w:val="9"/>
        <w:rPr>
          <w:rFonts w:hint="eastAsia" w:ascii="仿宋_GB2312" w:hAnsi="黑体" w:eastAsia="仿宋_GB2312" w:cs="Times New Roman"/>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申报项目须同时满足以下条件：</w:t>
      </w:r>
    </w:p>
    <w:p w14:paraId="032CD558">
      <w:pPr>
        <w:keepNext w:val="0"/>
        <w:keepLines w:val="0"/>
        <w:pageBreakBefore w:val="0"/>
        <w:widowControl w:val="0"/>
        <w:numPr>
          <w:ilvl w:val="0"/>
          <w:numId w:val="0"/>
        </w:numPr>
        <w:kinsoku/>
        <w:wordWrap/>
        <w:overflowPunct/>
        <w:topLinePunct w:val="0"/>
        <w:autoSpaceDE/>
        <w:autoSpaceDN/>
        <w:bidi w:val="0"/>
        <w:adjustRightInd/>
        <w:snapToGrid/>
        <w:spacing w:after="0" w:line="560" w:lineRule="atLeast"/>
        <w:ind w:firstLine="720" w:firstLineChars="200"/>
        <w:jc w:val="left"/>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1.申报单位须与跨行业企业、市场监管部门、科研机构或高校形成实际合作。</w:t>
      </w:r>
    </w:p>
    <w:p w14:paraId="5FE1EFF9">
      <w:pPr>
        <w:keepNext w:val="0"/>
        <w:keepLines w:val="0"/>
        <w:pageBreakBefore w:val="0"/>
        <w:widowControl w:val="0"/>
        <w:numPr>
          <w:ilvl w:val="0"/>
          <w:numId w:val="0"/>
        </w:numPr>
        <w:kinsoku/>
        <w:wordWrap/>
        <w:overflowPunct/>
        <w:topLinePunct w:val="0"/>
        <w:autoSpaceDE/>
        <w:autoSpaceDN/>
        <w:bidi w:val="0"/>
        <w:adjustRightInd/>
        <w:snapToGrid/>
        <w:spacing w:after="0" w:line="560" w:lineRule="atLeast"/>
        <w:ind w:firstLine="720" w:firstLineChars="200"/>
        <w:jc w:val="left"/>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2.首次实现市场应用，且单笔订单金额大于20万元（含）。</w:t>
      </w:r>
    </w:p>
    <w:p w14:paraId="7C195BC6">
      <w:pPr>
        <w:keepNext w:val="0"/>
        <w:keepLines w:val="0"/>
        <w:pageBreakBefore w:val="0"/>
        <w:widowControl w:val="0"/>
        <w:numPr>
          <w:ilvl w:val="0"/>
          <w:numId w:val="0"/>
        </w:numPr>
        <w:kinsoku/>
        <w:wordWrap/>
        <w:overflowPunct/>
        <w:topLinePunct w:val="0"/>
        <w:autoSpaceDE/>
        <w:autoSpaceDN/>
        <w:bidi w:val="0"/>
        <w:adjustRightInd/>
        <w:snapToGrid/>
        <w:spacing w:after="0" w:line="560" w:lineRule="atLeast"/>
        <w:ind w:firstLine="720" w:firstLineChars="200"/>
        <w:jc w:val="left"/>
        <w:textAlignment w:val="auto"/>
        <w:outlineLvl w:val="9"/>
        <w:rPr>
          <w:rFonts w:hint="default"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3.申报单位产品核心技术和关键部件实现国产化，以专家评审结果为准。</w:t>
      </w:r>
    </w:p>
    <w:p w14:paraId="1C69D6C3">
      <w:pPr>
        <w:keepNext w:val="0"/>
        <w:keepLines w:val="0"/>
        <w:pageBreakBefore w:val="0"/>
        <w:kinsoku/>
        <w:wordWrap/>
        <w:overflowPunct w:val="0"/>
        <w:topLinePunct w:val="0"/>
        <w:autoSpaceDE/>
        <w:autoSpaceDN/>
        <w:bidi w:val="0"/>
        <w:adjustRightInd w:val="0"/>
        <w:snapToGrid w:val="0"/>
        <w:spacing w:after="0" w:line="560" w:lineRule="atLeas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3" w:name="_Toc2030054744"/>
      <w:r>
        <w:rPr>
          <w:rFonts w:hint="eastAsia" w:ascii="黑体" w:hAnsi="黑体" w:eastAsia="黑体" w:cs="黑体"/>
          <w:color w:val="auto"/>
          <w:kern w:val="2"/>
          <w:sz w:val="36"/>
          <w:szCs w:val="36"/>
          <w:lang w:val="en-US" w:eastAsia="zh-CN" w:bidi="ar-SA"/>
        </w:rPr>
        <w:t>三、支持标准</w:t>
      </w:r>
      <w:bookmarkEnd w:id="3"/>
    </w:p>
    <w:p w14:paraId="3779D860">
      <w:pPr>
        <w:keepNext w:val="0"/>
        <w:keepLines w:val="0"/>
        <w:pageBreakBefore w:val="0"/>
        <w:widowControl w:val="0"/>
        <w:numPr>
          <w:ilvl w:val="0"/>
          <w:numId w:val="0"/>
        </w:numPr>
        <w:kinsoku/>
        <w:wordWrap/>
        <w:overflowPunct/>
        <w:topLinePunct w:val="0"/>
        <w:autoSpaceDE/>
        <w:autoSpaceDN/>
        <w:bidi w:val="0"/>
        <w:adjustRightInd/>
        <w:snapToGrid/>
        <w:spacing w:after="0" w:line="560" w:lineRule="atLeast"/>
        <w:ind w:firstLine="720" w:firstLineChars="200"/>
        <w:jc w:val="left"/>
        <w:textAlignment w:val="auto"/>
        <w:outlineLvl w:val="9"/>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采取后补助方式给予支持。</w:t>
      </w:r>
    </w:p>
    <w:p w14:paraId="13D53FEC">
      <w:pPr>
        <w:keepNext w:val="0"/>
        <w:keepLines w:val="0"/>
        <w:pageBreakBefore w:val="0"/>
        <w:widowControl/>
        <w:kinsoku/>
        <w:wordWrap/>
        <w:topLinePunct w:val="0"/>
        <w:autoSpaceDE/>
        <w:autoSpaceDN/>
        <w:bidi w:val="0"/>
        <w:adjustRightInd w:val="0"/>
        <w:snapToGrid w:val="0"/>
        <w:spacing w:before="0" w:beforeAutospacing="0" w:after="0" w:afterAutospacing="0" w:line="560" w:lineRule="atLeast"/>
        <w:ind w:firstLine="696" w:firstLineChars="200"/>
        <w:contextualSpacing/>
        <w:jc w:val="left"/>
        <w:textAlignment w:val="auto"/>
        <w:rPr>
          <w:rFonts w:hint="eastAsia" w:ascii="仿宋_GB2312" w:hAnsi="宋体" w:eastAsia="仿宋_GB2312" w:cs="仿宋_GB2312"/>
          <w:bCs/>
          <w:color w:val="auto"/>
          <w:spacing w:val="-6"/>
          <w:kern w:val="2"/>
          <w:sz w:val="36"/>
          <w:szCs w:val="36"/>
          <w:shd w:val="clear" w:color="auto" w:fill="FFFFFF"/>
          <w:lang w:val="en-US" w:eastAsia="zh-CN" w:bidi="ar"/>
        </w:rPr>
      </w:pPr>
      <w:r>
        <w:rPr>
          <w:rFonts w:hint="eastAsia" w:ascii="仿宋_GB2312" w:hAnsi="宋体" w:eastAsia="仿宋_GB2312" w:cs="仿宋_GB2312"/>
          <w:bCs/>
          <w:color w:val="auto"/>
          <w:spacing w:val="-6"/>
          <w:kern w:val="2"/>
          <w:sz w:val="36"/>
          <w:szCs w:val="36"/>
          <w:shd w:val="clear" w:color="auto" w:fill="FFFFFF"/>
          <w:lang w:val="en-US" w:eastAsia="zh-CN" w:bidi="ar"/>
        </w:rPr>
        <w:t>给予首笔订单金额50%、最高100万元的资金支持，每个申报单位每年申报产品个数不超过3个（含）。</w:t>
      </w:r>
    </w:p>
    <w:p w14:paraId="2E1568E4">
      <w:pPr>
        <w:keepNext w:val="0"/>
        <w:keepLines w:val="0"/>
        <w:pageBreakBefore w:val="0"/>
        <w:kinsoku/>
        <w:wordWrap/>
        <w:overflowPunct w:val="0"/>
        <w:topLinePunct w:val="0"/>
        <w:autoSpaceDE/>
        <w:autoSpaceDN/>
        <w:bidi w:val="0"/>
        <w:adjustRightInd w:val="0"/>
        <w:snapToGrid w:val="0"/>
        <w:spacing w:after="0" w:line="560" w:lineRule="atLeast"/>
        <w:ind w:left="0" w:leftChars="0" w:firstLine="720" w:firstLineChars="200"/>
        <w:contextualSpacing/>
        <w:jc w:val="left"/>
        <w:textAlignment w:val="auto"/>
        <w:outlineLvl w:val="0"/>
        <w:rPr>
          <w:rFonts w:hint="eastAsia" w:ascii="黑体" w:hAnsi="黑体" w:eastAsia="黑体" w:cs="黑体"/>
          <w:color w:val="auto"/>
          <w:kern w:val="2"/>
          <w:sz w:val="36"/>
          <w:szCs w:val="36"/>
          <w:lang w:val="en-US" w:eastAsia="zh-CN" w:bidi="ar-SA"/>
        </w:rPr>
      </w:pPr>
      <w:bookmarkStart w:id="4" w:name="_Toc2057382519"/>
      <w:r>
        <w:rPr>
          <w:rFonts w:hint="eastAsia" w:ascii="黑体" w:hAnsi="黑体" w:eastAsia="黑体" w:cs="黑体"/>
          <w:color w:val="auto"/>
          <w:kern w:val="2"/>
          <w:sz w:val="36"/>
          <w:szCs w:val="36"/>
          <w:lang w:val="en-US" w:eastAsia="zh-CN" w:bidi="ar-SA"/>
        </w:rPr>
        <w:t>四、申报材料</w:t>
      </w:r>
      <w:bookmarkEnd w:id="4"/>
    </w:p>
    <w:p w14:paraId="3F79C495">
      <w:pPr>
        <w:keepNext w:val="0"/>
        <w:keepLines w:val="0"/>
        <w:pageBreakBefore w:val="0"/>
        <w:widowControl/>
        <w:kinsoku/>
        <w:wordWrap/>
        <w:topLinePunct w:val="0"/>
        <w:autoSpaceDE/>
        <w:autoSpaceDN/>
        <w:bidi w:val="0"/>
        <w:spacing w:after="0" w:line="560" w:lineRule="atLeast"/>
        <w:ind w:firstLine="696" w:firstLineChars="200"/>
        <w:jc w:val="left"/>
        <w:textAlignment w:val="auto"/>
        <w:rPr>
          <w:rFonts w:hint="eastAsia" w:ascii="仿宋_GB2312" w:hAnsi="宋体" w:eastAsia="仿宋_GB2312" w:cs="仿宋_GB2312"/>
          <w:bCs/>
          <w:color w:val="auto"/>
          <w:spacing w:val="-6"/>
          <w:kern w:val="2"/>
          <w:sz w:val="36"/>
          <w:szCs w:val="36"/>
          <w:shd w:val="clear" w:color="auto" w:fill="FFFFFF"/>
          <w:lang w:val="en-US" w:eastAsia="zh-CN" w:bidi="ar"/>
        </w:rPr>
      </w:pPr>
      <w:r>
        <w:rPr>
          <w:rFonts w:hint="eastAsia" w:ascii="仿宋_GB2312" w:hAnsi="宋体" w:eastAsia="仿宋_GB2312" w:cs="仿宋_GB2312"/>
          <w:bCs/>
          <w:color w:val="auto"/>
          <w:spacing w:val="-6"/>
          <w:kern w:val="2"/>
          <w:sz w:val="36"/>
          <w:szCs w:val="36"/>
          <w:shd w:val="clear" w:color="auto" w:fill="FFFFFF"/>
          <w:lang w:val="en-US" w:eastAsia="zh-CN" w:bidi="ar"/>
        </w:rPr>
        <w:t>支持企业开展供应链自主创新协同资金申报书</w:t>
      </w:r>
      <w:r>
        <w:rPr>
          <w:rFonts w:hint="eastAsia" w:ascii="仿宋_GB2312" w:hAnsi="仿宋_GB2312" w:eastAsia="仿宋_GB2312" w:cs="仿宋_GB2312"/>
          <w:color w:val="auto"/>
          <w:sz w:val="36"/>
          <w:szCs w:val="36"/>
          <w:highlight w:val="none"/>
          <w:lang w:eastAsia="zh-CN"/>
        </w:rPr>
        <w:t>（</w:t>
      </w:r>
      <w:r>
        <w:rPr>
          <w:rFonts w:hint="eastAsia" w:ascii="仿宋_GB2312" w:hAnsi="宋体" w:eastAsia="仿宋_GB2312" w:cs="仿宋_GB2312"/>
          <w:bCs/>
          <w:color w:val="auto"/>
          <w:spacing w:val="-6"/>
          <w:kern w:val="2"/>
          <w:sz w:val="36"/>
          <w:szCs w:val="36"/>
          <w:shd w:val="clear" w:color="auto" w:fill="FFFFFF"/>
          <w:lang w:val="en-US" w:eastAsia="zh-CN" w:bidi="ar"/>
        </w:rPr>
        <w:t>附件17-1</w:t>
      </w:r>
      <w:r>
        <w:rPr>
          <w:rFonts w:hint="eastAsia" w:ascii="仿宋_GB2312" w:hAnsi="仿宋_GB2312" w:eastAsia="仿宋_GB2312" w:cs="仿宋_GB2312"/>
          <w:color w:val="auto"/>
          <w:sz w:val="36"/>
          <w:szCs w:val="36"/>
          <w:highlight w:val="none"/>
          <w:lang w:eastAsia="zh-CN"/>
        </w:rPr>
        <w:t>）</w:t>
      </w:r>
      <w:r>
        <w:rPr>
          <w:rFonts w:hint="eastAsia" w:ascii="仿宋_GB2312" w:hAnsi="宋体" w:eastAsia="仿宋_GB2312" w:cs="仿宋_GB2312"/>
          <w:bCs/>
          <w:color w:val="auto"/>
          <w:spacing w:val="-6"/>
          <w:kern w:val="2"/>
          <w:sz w:val="36"/>
          <w:szCs w:val="36"/>
          <w:shd w:val="clear" w:color="auto" w:fill="FFFFFF"/>
          <w:lang w:val="en-US" w:eastAsia="zh-CN" w:bidi="ar"/>
        </w:rPr>
        <w:t>。</w:t>
      </w:r>
    </w:p>
    <w:p w14:paraId="41682F7E">
      <w:pPr>
        <w:keepNext w:val="0"/>
        <w:keepLines w:val="0"/>
        <w:pageBreakBefore w:val="0"/>
        <w:widowControl/>
        <w:kinsoku/>
        <w:wordWrap/>
        <w:topLinePunct w:val="0"/>
        <w:autoSpaceDE/>
        <w:autoSpaceDN/>
        <w:bidi w:val="0"/>
        <w:spacing w:after="0" w:line="560" w:lineRule="atLeast"/>
        <w:ind w:firstLine="696" w:firstLineChars="200"/>
        <w:jc w:val="left"/>
        <w:textAlignment w:val="auto"/>
        <w:rPr>
          <w:rFonts w:hint="eastAsia" w:ascii="仿宋_GB2312" w:hAnsi="宋体" w:eastAsia="仿宋_GB2312" w:cs="仿宋_GB2312"/>
          <w:bCs/>
          <w:color w:val="auto"/>
          <w:spacing w:val="-6"/>
          <w:kern w:val="2"/>
          <w:sz w:val="36"/>
          <w:szCs w:val="36"/>
          <w:shd w:val="clear" w:color="auto" w:fill="FFFFFF"/>
          <w:lang w:val="en-US" w:eastAsia="zh-CN" w:bidi="ar"/>
        </w:rPr>
      </w:pPr>
    </w:p>
    <w:p w14:paraId="66F04F2D">
      <w:pPr>
        <w:keepNext w:val="0"/>
        <w:keepLines w:val="0"/>
        <w:pageBreakBefore w:val="0"/>
        <w:widowControl/>
        <w:kinsoku/>
        <w:wordWrap/>
        <w:topLinePunct w:val="0"/>
        <w:autoSpaceDE/>
        <w:autoSpaceDN/>
        <w:bidi w:val="0"/>
        <w:spacing w:after="0" w:line="560" w:lineRule="atLeast"/>
        <w:ind w:firstLine="696" w:firstLineChars="200"/>
        <w:jc w:val="left"/>
        <w:textAlignment w:val="auto"/>
        <w:rPr>
          <w:rFonts w:hint="eastAsia" w:ascii="仿宋_GB2312" w:hAnsi="宋体" w:eastAsia="仿宋_GB2312" w:cs="仿宋_GB2312"/>
          <w:bCs/>
          <w:color w:val="auto"/>
          <w:spacing w:val="-6"/>
          <w:kern w:val="2"/>
          <w:sz w:val="36"/>
          <w:szCs w:val="36"/>
          <w:shd w:val="clear" w:color="auto" w:fill="FFFFFF"/>
          <w:lang w:val="en-US" w:eastAsia="zh-CN" w:bidi="ar"/>
        </w:rPr>
      </w:pPr>
      <w:r>
        <w:rPr>
          <w:rFonts w:hint="eastAsia" w:ascii="仿宋_GB2312" w:hAnsi="宋体" w:eastAsia="仿宋_GB2312" w:cs="仿宋_GB2312"/>
          <w:bCs/>
          <w:color w:val="auto"/>
          <w:spacing w:val="-6"/>
          <w:kern w:val="2"/>
          <w:sz w:val="36"/>
          <w:szCs w:val="36"/>
          <w:shd w:val="clear" w:color="auto" w:fill="FFFFFF"/>
          <w:lang w:val="en-US" w:eastAsia="zh-CN" w:bidi="ar"/>
        </w:rPr>
        <w:t>附件17-1:支持企业开展供应链自主创新协同资金申报书</w:t>
      </w:r>
    </w:p>
    <w:p w14:paraId="21B1309C">
      <w:pPr>
        <w:keepNext w:val="0"/>
        <w:keepLines w:val="0"/>
        <w:pageBreakBefore w:val="0"/>
        <w:widowControl/>
        <w:kinsoku/>
        <w:wordWrap/>
        <w:topLinePunct w:val="0"/>
        <w:autoSpaceDE/>
        <w:autoSpaceDN/>
        <w:bidi w:val="0"/>
        <w:spacing w:line="560" w:lineRule="atLeast"/>
        <w:ind w:firstLine="696" w:firstLineChars="200"/>
        <w:jc w:val="left"/>
        <w:textAlignment w:val="auto"/>
        <w:rPr>
          <w:rFonts w:hint="default" w:ascii="仿宋_GB2312" w:hAnsi="宋体" w:eastAsia="仿宋_GB2312" w:cs="仿宋_GB2312"/>
          <w:bCs/>
          <w:color w:val="auto"/>
          <w:spacing w:val="-6"/>
          <w:kern w:val="2"/>
          <w:sz w:val="36"/>
          <w:szCs w:val="36"/>
          <w:shd w:val="clear" w:color="auto" w:fill="FFFFFF"/>
          <w:lang w:val="en-US" w:eastAsia="zh-CN" w:bidi="ar"/>
        </w:rPr>
        <w:sectPr>
          <w:footerReference r:id="rId5" w:type="default"/>
          <w:pgSz w:w="11906" w:h="16838"/>
          <w:pgMar w:top="1440" w:right="1800" w:bottom="1440" w:left="1800" w:header="851" w:footer="992" w:gutter="0"/>
          <w:cols w:space="425" w:num="1"/>
          <w:docGrid w:type="lines" w:linePitch="312" w:charSpace="0"/>
        </w:sectPr>
      </w:pPr>
    </w:p>
    <w:p w14:paraId="550F3493">
      <w:pPr>
        <w:widowControl/>
        <w:jc w:val="left"/>
        <w:rPr>
          <w:rFonts w:hint="default" w:ascii="黑体" w:hAnsi="华文中宋" w:eastAsia="黑体"/>
          <w:color w:val="000000"/>
          <w:sz w:val="32"/>
          <w:szCs w:val="32"/>
          <w:lang w:val="en-US" w:eastAsia="zh-CN"/>
        </w:rPr>
      </w:pPr>
      <w:bookmarkStart w:id="5" w:name="_GoBack"/>
      <w:bookmarkEnd w:id="5"/>
      <w:r>
        <w:rPr>
          <w:rFonts w:hint="eastAsia" w:ascii="黑体" w:hAnsi="华文中宋" w:eastAsia="黑体"/>
          <w:color w:val="000000"/>
          <w:sz w:val="32"/>
          <w:szCs w:val="32"/>
          <w:lang w:eastAsia="zh-CN"/>
        </w:rPr>
        <w:t>附件</w:t>
      </w:r>
      <w:r>
        <w:rPr>
          <w:rFonts w:hint="eastAsia" w:ascii="黑体" w:hAnsi="华文中宋" w:eastAsia="黑体"/>
          <w:color w:val="000000"/>
          <w:sz w:val="32"/>
          <w:szCs w:val="32"/>
          <w:lang w:val="en-US" w:eastAsia="zh-CN"/>
        </w:rPr>
        <w:t>17</w:t>
      </w:r>
      <w:r>
        <w:rPr>
          <w:rFonts w:hint="eastAsia" w:ascii="黑体" w:hAnsi="华文中宋" w:eastAsia="黑体"/>
          <w:color w:val="000000"/>
          <w:sz w:val="32"/>
          <w:szCs w:val="32"/>
          <w:lang w:eastAsia="zh-CN"/>
        </w:rPr>
        <w:t>-</w:t>
      </w:r>
      <w:r>
        <w:rPr>
          <w:rFonts w:hint="eastAsia" w:ascii="黑体" w:hAnsi="华文中宋" w:eastAsia="黑体"/>
          <w:color w:val="000000"/>
          <w:sz w:val="32"/>
          <w:szCs w:val="32"/>
          <w:lang w:val="en-US" w:eastAsia="zh-CN"/>
        </w:rPr>
        <w:t>1</w:t>
      </w:r>
    </w:p>
    <w:p w14:paraId="2FA96093">
      <w:pPr>
        <w:jc w:val="center"/>
        <w:rPr>
          <w:rFonts w:hint="eastAsia" w:ascii="方正小标宋_GBK" w:hAnsi="华文中宋" w:eastAsia="方正小标宋_GBK"/>
          <w:color w:val="000000"/>
          <w:sz w:val="44"/>
          <w:szCs w:val="44"/>
        </w:rPr>
      </w:pPr>
    </w:p>
    <w:p w14:paraId="50218D7B">
      <w:pPr>
        <w:jc w:val="center"/>
        <w:rPr>
          <w:rFonts w:hint="eastAsia" w:ascii="华文中宋" w:hAnsi="华文中宋" w:eastAsia="华文中宋" w:cs="宋体"/>
          <w:color w:val="000000"/>
          <w:sz w:val="44"/>
          <w:szCs w:val="44"/>
        </w:rPr>
      </w:pPr>
    </w:p>
    <w:p w14:paraId="5A922825">
      <w:pPr>
        <w:jc w:val="center"/>
        <w:rPr>
          <w:rFonts w:hint="eastAsia" w:ascii="方正小标宋简体" w:hAnsi="方正小标宋简体" w:eastAsia="方正小标宋简体" w:cs="方正小标宋简体"/>
          <w:b w:val="0"/>
          <w:bCs w:val="0"/>
          <w:i w:val="0"/>
          <w:iCs w:val="0"/>
          <w:caps w:val="0"/>
          <w:spacing w:val="0"/>
          <w:kern w:val="2"/>
          <w:sz w:val="44"/>
          <w:szCs w:val="44"/>
          <w:highlight w:val="none"/>
          <w:lang w:val="en-US" w:eastAsia="zh-CN" w:bidi="ar"/>
        </w:rPr>
      </w:pPr>
      <w:r>
        <w:rPr>
          <w:rFonts w:hint="eastAsia" w:ascii="方正小标宋简体" w:hAnsi="方正小标宋简体" w:eastAsia="方正小标宋简体" w:cs="方正小标宋简体"/>
          <w:b w:val="0"/>
          <w:bCs w:val="0"/>
          <w:i w:val="0"/>
          <w:iCs w:val="0"/>
          <w:caps w:val="0"/>
          <w:spacing w:val="0"/>
          <w:kern w:val="2"/>
          <w:sz w:val="44"/>
          <w:szCs w:val="44"/>
          <w:highlight w:val="none"/>
          <w:lang w:val="en-US" w:eastAsia="zh-CN" w:bidi="ar"/>
        </w:rPr>
        <w:t>支持企业开展供应链自主创新协同</w:t>
      </w:r>
    </w:p>
    <w:p w14:paraId="3D768AD0">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lang w:val="en-US" w:eastAsia="zh-CN"/>
        </w:rPr>
        <w:t>资金</w:t>
      </w:r>
      <w:r>
        <w:rPr>
          <w:rFonts w:hint="eastAsia" w:ascii="方正小标宋简体" w:hAnsi="方正小标宋简体" w:eastAsia="方正小标宋简体" w:cs="方正小标宋简体"/>
          <w:color w:val="000000"/>
          <w:sz w:val="44"/>
          <w:szCs w:val="44"/>
        </w:rPr>
        <w:t>申报书</w:t>
      </w:r>
    </w:p>
    <w:p w14:paraId="63393A29">
      <w:pPr>
        <w:rPr>
          <w:rFonts w:hint="eastAsia"/>
          <w:color w:val="000000"/>
        </w:rPr>
      </w:pPr>
    </w:p>
    <w:p w14:paraId="7A25247F">
      <w:pPr>
        <w:keepNext w:val="0"/>
        <w:keepLines w:val="0"/>
        <w:pageBreakBefore w:val="0"/>
        <w:widowControl w:val="0"/>
        <w:kinsoku/>
        <w:wordWrap/>
        <w:overflowPunct/>
        <w:topLinePunct w:val="0"/>
        <w:autoSpaceDE/>
        <w:autoSpaceDN/>
        <w:bidi w:val="0"/>
        <w:adjustRightInd/>
        <w:snapToGrid/>
        <w:spacing w:after="400" w:line="279" w:lineRule="auto"/>
        <w:jc w:val="center"/>
        <w:textAlignment w:val="auto"/>
        <w:rPr>
          <w:rFonts w:hint="eastAsia"/>
          <w:color w:val="000000"/>
        </w:rPr>
      </w:pPr>
    </w:p>
    <w:p w14:paraId="56E2392D">
      <w:pPr>
        <w:keepNext w:val="0"/>
        <w:keepLines w:val="0"/>
        <w:pageBreakBefore w:val="0"/>
        <w:widowControl w:val="0"/>
        <w:kinsoku/>
        <w:wordWrap/>
        <w:overflowPunct/>
        <w:topLinePunct w:val="0"/>
        <w:autoSpaceDE/>
        <w:autoSpaceDN/>
        <w:bidi w:val="0"/>
        <w:adjustRightInd/>
        <w:snapToGrid/>
        <w:spacing w:after="400" w:line="279" w:lineRule="auto"/>
        <w:ind w:left="1260" w:leftChars="0" w:firstLine="0" w:firstLineChars="0"/>
        <w:jc w:val="both"/>
        <w:textAlignment w:val="auto"/>
        <w:rPr>
          <w:rFonts w:hint="eastAsia" w:ascii="黑体" w:hAnsi="黑体" w:eastAsia="黑体" w:cs="黑体"/>
          <w:b/>
          <w:color w:val="000000"/>
          <w:sz w:val="32"/>
          <w:szCs w:val="32"/>
          <w:u w:val="single"/>
          <w:lang w:val="en-US" w:eastAsia="zh-CN"/>
        </w:rPr>
      </w:pPr>
      <w:r>
        <w:rPr>
          <w:rFonts w:hint="eastAsia" w:ascii="黑体" w:hAnsi="黑体" w:eastAsia="黑体" w:cs="黑体"/>
          <w:b/>
          <w:color w:val="000000"/>
          <w:sz w:val="32"/>
          <w:szCs w:val="32"/>
          <w:lang w:val="en-US" w:eastAsia="zh-CN"/>
        </w:rPr>
        <w:t xml:space="preserve"> </w:t>
      </w:r>
    </w:p>
    <w:p w14:paraId="151EE6D5">
      <w:pPr>
        <w:keepNext w:val="0"/>
        <w:keepLines w:val="0"/>
        <w:pageBreakBefore w:val="0"/>
        <w:widowControl w:val="0"/>
        <w:tabs>
          <w:tab w:val="left" w:pos="1940"/>
        </w:tabs>
        <w:kinsoku/>
        <w:wordWrap/>
        <w:overflowPunct/>
        <w:topLinePunct w:val="0"/>
        <w:autoSpaceDE/>
        <w:autoSpaceDN/>
        <w:bidi w:val="0"/>
        <w:adjustRightInd/>
        <w:snapToGrid/>
        <w:spacing w:after="400" w:line="279" w:lineRule="auto"/>
        <w:ind w:left="0" w:leftChars="0" w:firstLine="1259" w:firstLineChars="393"/>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申报单位（公章）：__________________</w:t>
      </w:r>
    </w:p>
    <w:p w14:paraId="580D0547">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申报日期：__________________________</w:t>
      </w:r>
    </w:p>
    <w:p w14:paraId="25BB6B12">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 xml:space="preserve">   </w:t>
      </w:r>
    </w:p>
    <w:p w14:paraId="26C91F85">
      <w:pPr>
        <w:keepNext w:val="0"/>
        <w:keepLines w:val="0"/>
        <w:pageBreakBefore w:val="0"/>
        <w:widowControl w:val="0"/>
        <w:kinsoku/>
        <w:wordWrap/>
        <w:overflowPunct/>
        <w:topLinePunct w:val="0"/>
        <w:autoSpaceDE/>
        <w:autoSpaceDN/>
        <w:bidi w:val="0"/>
        <w:adjustRightInd/>
        <w:snapToGrid/>
        <w:spacing w:after="400" w:line="279" w:lineRule="auto"/>
        <w:ind w:firstLine="1200" w:firstLineChars="498"/>
        <w:jc w:val="left"/>
        <w:textAlignment w:val="auto"/>
        <w:rPr>
          <w:rFonts w:hint="eastAsia" w:ascii="仿宋_GB2312" w:hAnsi="宋体" w:eastAsia="仿宋_GB2312"/>
          <w:b/>
          <w:color w:val="000000"/>
          <w:sz w:val="24"/>
        </w:rPr>
      </w:pPr>
      <w:r>
        <w:rPr>
          <w:rFonts w:hint="eastAsia" w:ascii="仿宋_GB2312" w:hAnsi="宋体" w:eastAsia="仿宋_GB2312"/>
          <w:b/>
          <w:color w:val="000000"/>
          <w:sz w:val="24"/>
        </w:rPr>
        <w:t xml:space="preserve">   </w:t>
      </w:r>
    </w:p>
    <w:p w14:paraId="6B81082E">
      <w:pPr>
        <w:pStyle w:val="3"/>
        <w:rPr>
          <w:rFonts w:hint="eastAsia"/>
        </w:rPr>
      </w:pPr>
    </w:p>
    <w:p w14:paraId="3E899FE6">
      <w:pPr>
        <w:rPr>
          <w:rFonts w:hint="eastAsia"/>
        </w:rPr>
      </w:pPr>
    </w:p>
    <w:p w14:paraId="354D35EF">
      <w:pPr>
        <w:jc w:val="center"/>
        <w:rPr>
          <w:rFonts w:hint="eastAsia" w:ascii="仿宋_GB2312" w:hAnsi="仿宋_GB2312" w:eastAsia="仿宋_GB2312" w:cs="仿宋_GB2312"/>
          <w:bCs/>
          <w:sz w:val="32"/>
          <w:szCs w:val="32"/>
          <w:highlight w:val="none"/>
        </w:rPr>
      </w:pPr>
      <w:r>
        <w:rPr>
          <w:rStyle w:val="10"/>
          <w:rFonts w:hint="eastAsia" w:ascii="仿宋_GB2312" w:hAnsi="仿宋_GB2312" w:eastAsia="仿宋_GB2312" w:cs="仿宋_GB2312"/>
          <w:kern w:val="2"/>
          <w:sz w:val="32"/>
          <w:szCs w:val="32"/>
          <w:highlight w:val="none"/>
          <w:lang w:eastAsia="zh-CN"/>
        </w:rPr>
        <w:t>北京怀柔科学城管理委员会制</w:t>
      </w:r>
    </w:p>
    <w:p w14:paraId="7837FD05">
      <w:pPr>
        <w:rPr>
          <w:rFonts w:hint="eastAsia"/>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20CFDF67">
      <w:pPr>
        <w:pStyle w:val="2"/>
        <w:jc w:val="center"/>
        <w:rPr>
          <w:rFonts w:hint="eastAsia" w:ascii="黑体" w:hAnsi="黑体" w:eastAsia="黑体"/>
          <w:highlight w:val="none"/>
        </w:rPr>
      </w:pPr>
    </w:p>
    <w:p w14:paraId="4D36E44E">
      <w:pPr>
        <w:pStyle w:val="2"/>
        <w:jc w:val="center"/>
        <w:rPr>
          <w:rFonts w:hint="eastAsia" w:ascii="黑体" w:hAnsi="黑体" w:eastAsia="黑体"/>
          <w:sz w:val="44"/>
          <w:szCs w:val="24"/>
          <w:highlight w:val="none"/>
        </w:rPr>
      </w:pPr>
      <w:r>
        <w:rPr>
          <w:rFonts w:hint="eastAsia" w:ascii="黑体" w:hAnsi="黑体" w:eastAsia="黑体"/>
          <w:sz w:val="44"/>
          <w:szCs w:val="24"/>
          <w:highlight w:val="none"/>
        </w:rPr>
        <w:t>填写说明</w:t>
      </w:r>
    </w:p>
    <w:p w14:paraId="54590433"/>
    <w:p w14:paraId="64982B41">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lang w:val="en-US" w:eastAsia="zh-CN"/>
        </w:rPr>
      </w:pPr>
      <w:r>
        <w:rPr>
          <w:rFonts w:hint="eastAsia" w:ascii="仿宋_GB2312" w:hAnsi="宋体" w:eastAsia="仿宋_GB2312" w:cs="Times New Roman"/>
          <w:sz w:val="28"/>
          <w:szCs w:val="28"/>
          <w:highlight w:val="none"/>
        </w:rPr>
        <w:t>1.</w:t>
      </w:r>
      <w:r>
        <w:rPr>
          <w:rFonts w:hint="eastAsia" w:ascii="仿宋_GB2312" w:hAnsi="宋体" w:eastAsia="仿宋_GB2312" w:cs="Times New Roman"/>
          <w:sz w:val="28"/>
          <w:szCs w:val="28"/>
          <w:highlight w:val="none"/>
          <w:lang w:val="en-US" w:eastAsia="zh-CN"/>
        </w:rPr>
        <w:t>本</w:t>
      </w:r>
      <w:r>
        <w:rPr>
          <w:rFonts w:hint="eastAsia" w:ascii="仿宋_GB2312" w:hAnsi="宋体" w:eastAsia="仿宋_GB2312" w:cs="Times New Roman"/>
          <w:sz w:val="28"/>
          <w:szCs w:val="28"/>
          <w:highlight w:val="none"/>
        </w:rPr>
        <w:t>申报书各项内容及附件</w:t>
      </w:r>
      <w:r>
        <w:rPr>
          <w:rFonts w:hint="eastAsia" w:ascii="仿宋_GB2312" w:hAnsi="宋体" w:eastAsia="仿宋_GB2312" w:cs="Times New Roman"/>
          <w:sz w:val="28"/>
          <w:szCs w:val="28"/>
          <w:highlight w:val="none"/>
          <w:lang w:val="en-US" w:eastAsia="zh-CN"/>
        </w:rPr>
        <w:t>为申报怀柔科学城科学仪器和传感器产业创新发展若干措施资金支持项目的企业或单位填写。</w:t>
      </w:r>
    </w:p>
    <w:p w14:paraId="0C9D221D">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2.申报书</w:t>
      </w:r>
      <w:r>
        <w:rPr>
          <w:rFonts w:hint="eastAsia" w:ascii="仿宋_GB2312" w:hAnsi="宋体" w:eastAsia="仿宋_GB2312" w:cs="Times New Roman"/>
          <w:sz w:val="28"/>
          <w:szCs w:val="28"/>
          <w:highlight w:val="none"/>
        </w:rPr>
        <w:t>须严格按照规定格式和栏目要求填写，</w:t>
      </w:r>
      <w:r>
        <w:rPr>
          <w:rFonts w:hint="eastAsia" w:ascii="仿宋_GB2312" w:hAnsi="宋体" w:eastAsia="仿宋_GB2312" w:cs="Times New Roman"/>
          <w:sz w:val="28"/>
          <w:szCs w:val="28"/>
          <w:highlight w:val="none"/>
          <w:lang w:val="en-US" w:eastAsia="zh-CN"/>
        </w:rPr>
        <w:t>申报书</w:t>
      </w:r>
      <w:r>
        <w:rPr>
          <w:rFonts w:hint="eastAsia" w:ascii="仿宋_GB2312" w:hAnsi="宋体" w:eastAsia="仿宋_GB2312" w:cs="Times New Roman"/>
          <w:sz w:val="28"/>
          <w:szCs w:val="28"/>
          <w:highlight w:val="none"/>
        </w:rPr>
        <w:t>内容应真实、准确、</w:t>
      </w:r>
      <w:r>
        <w:rPr>
          <w:rFonts w:hint="eastAsia" w:ascii="仿宋_GB2312" w:hAnsi="宋体" w:eastAsia="仿宋_GB2312" w:cs="Times New Roman"/>
          <w:sz w:val="28"/>
          <w:szCs w:val="28"/>
          <w:highlight w:val="none"/>
          <w:lang w:val="en-US" w:eastAsia="zh-CN"/>
        </w:rPr>
        <w:t>完整</w:t>
      </w:r>
      <w:r>
        <w:rPr>
          <w:rFonts w:hint="eastAsia" w:ascii="仿宋_GB2312" w:hAnsi="宋体" w:eastAsia="仿宋_GB2312" w:cs="Times New Roman"/>
          <w:sz w:val="28"/>
          <w:szCs w:val="28"/>
          <w:highlight w:val="none"/>
        </w:rPr>
        <w:t>、客观，</w:t>
      </w:r>
      <w:r>
        <w:rPr>
          <w:rFonts w:hint="eastAsia" w:ascii="仿宋_GB2312" w:hAnsi="宋体" w:eastAsia="仿宋_GB2312" w:cs="Times New Roman"/>
          <w:sz w:val="28"/>
          <w:szCs w:val="28"/>
          <w:highlight w:val="none"/>
          <w:lang w:val="en-US" w:eastAsia="zh-CN"/>
        </w:rPr>
        <w:t>文字表述应清晰、规范，</w:t>
      </w:r>
      <w:r>
        <w:rPr>
          <w:rFonts w:hint="eastAsia" w:ascii="仿宋_GB2312" w:hAnsi="宋体" w:eastAsia="仿宋_GB2312" w:cs="Times New Roman"/>
          <w:sz w:val="28"/>
          <w:szCs w:val="28"/>
          <w:highlight w:val="none"/>
        </w:rPr>
        <w:t>严禁弄虚作假。</w:t>
      </w:r>
    </w:p>
    <w:p w14:paraId="54685302">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3</w:t>
      </w:r>
      <w:r>
        <w:rPr>
          <w:rFonts w:hint="eastAsia" w:ascii="仿宋_GB2312" w:hAnsi="宋体" w:eastAsia="仿宋_GB2312" w:cs="Times New Roman"/>
          <w:sz w:val="28"/>
          <w:szCs w:val="28"/>
          <w:highlight w:val="none"/>
        </w:rPr>
        <w:t>.申报书中的单位名称，请填写全称，并与单位公章一致</w:t>
      </w:r>
      <w:r>
        <w:rPr>
          <w:rFonts w:hint="eastAsia" w:ascii="仿宋_GB2312" w:hAnsi="宋体" w:eastAsia="仿宋_GB2312" w:cs="Times New Roman"/>
          <w:sz w:val="28"/>
          <w:szCs w:val="28"/>
          <w:highlight w:val="none"/>
          <w:lang w:eastAsia="zh-CN"/>
        </w:rPr>
        <w:t>；</w:t>
      </w:r>
      <w:r>
        <w:rPr>
          <w:rFonts w:hint="eastAsia" w:ascii="仿宋_GB2312" w:hAnsi="宋体" w:eastAsia="仿宋_GB2312" w:cs="Times New Roman"/>
          <w:sz w:val="28"/>
          <w:szCs w:val="28"/>
          <w:highlight w:val="none"/>
          <w:lang w:val="en-US" w:eastAsia="zh-CN"/>
        </w:rPr>
        <w:t>企业信息要与营业执照一致</w:t>
      </w:r>
      <w:r>
        <w:rPr>
          <w:rFonts w:hint="eastAsia" w:ascii="仿宋_GB2312" w:hAnsi="宋体" w:eastAsia="仿宋_GB2312" w:cs="Times New Roman"/>
          <w:sz w:val="28"/>
          <w:szCs w:val="28"/>
          <w:highlight w:val="none"/>
        </w:rPr>
        <w:t>。</w:t>
      </w:r>
    </w:p>
    <w:p w14:paraId="2A44DB80">
      <w:pPr>
        <w:widowControl/>
        <w:tabs>
          <w:tab w:val="center" w:pos="4153"/>
          <w:tab w:val="right" w:pos="8306"/>
        </w:tabs>
        <w:snapToGrid/>
        <w:spacing w:after="0" w:line="520" w:lineRule="exact"/>
        <w:ind w:firstLine="560" w:firstLineChars="200"/>
        <w:rPr>
          <w:rFonts w:hint="eastAsia" w:ascii="仿宋_GB2312" w:hAnsi="宋体" w:eastAsia="仿宋_GB2312" w:cs="Times New Roman"/>
          <w:sz w:val="28"/>
          <w:szCs w:val="28"/>
          <w:highlight w:val="none"/>
          <w:lang w:val="en-US" w:eastAsia="zh-CN"/>
        </w:rPr>
      </w:pPr>
      <w:r>
        <w:rPr>
          <w:rFonts w:hint="eastAsia" w:ascii="仿宋_GB2312" w:hAnsi="宋体" w:eastAsia="仿宋_GB2312" w:cs="Times New Roman"/>
          <w:sz w:val="28"/>
          <w:szCs w:val="28"/>
          <w:highlight w:val="none"/>
          <w:lang w:val="en-US" w:eastAsia="zh-CN"/>
        </w:rPr>
        <w:t>4.申报书中涉及金额的一律以万元为单位，四舍五入保留整数。</w:t>
      </w:r>
    </w:p>
    <w:p w14:paraId="45FAC6E2">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5.</w:t>
      </w:r>
      <w:r>
        <w:rPr>
          <w:rFonts w:hint="eastAsia" w:ascii="仿宋_GB2312" w:hAnsi="宋体" w:eastAsia="仿宋_GB2312" w:cs="Times New Roman"/>
          <w:sz w:val="28"/>
          <w:szCs w:val="28"/>
          <w:highlight w:val="none"/>
        </w:rPr>
        <w:t>申报书用计算机打印填报（A4），字迹要工整清楚，页面整洁。凡不填写的内容，请用“无”表示，各栏不够时，可自行加页。</w:t>
      </w:r>
    </w:p>
    <w:p w14:paraId="0696B757">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6</w:t>
      </w:r>
      <w:r>
        <w:rPr>
          <w:rFonts w:hint="eastAsia" w:ascii="仿宋_GB2312" w:hAnsi="宋体" w:eastAsia="仿宋_GB2312" w:cs="Times New Roman"/>
          <w:sz w:val="28"/>
          <w:szCs w:val="28"/>
          <w:highlight w:val="none"/>
        </w:rPr>
        <w:t>.项目申报书需打印一式</w:t>
      </w:r>
      <w:r>
        <w:rPr>
          <w:rFonts w:hint="eastAsia" w:ascii="仿宋_GB2312" w:hAnsi="宋体" w:eastAsia="仿宋_GB2312" w:cs="Times New Roman"/>
          <w:sz w:val="28"/>
          <w:szCs w:val="28"/>
          <w:highlight w:val="none"/>
          <w:lang w:val="en-US" w:eastAsia="zh-CN"/>
        </w:rPr>
        <w:t>2</w:t>
      </w:r>
      <w:r>
        <w:rPr>
          <w:rFonts w:hint="eastAsia" w:ascii="仿宋_GB2312" w:hAnsi="宋体" w:eastAsia="仿宋_GB2312" w:cs="Times New Roman"/>
          <w:sz w:val="28"/>
          <w:szCs w:val="28"/>
          <w:highlight w:val="none"/>
        </w:rPr>
        <w:t>份（A4幅面，双面印刷，简装成册），在封面、骑缝</w:t>
      </w:r>
      <w:r>
        <w:rPr>
          <w:rFonts w:hint="eastAsia" w:ascii="仿宋_GB2312" w:hAnsi="宋体" w:eastAsia="仿宋_GB2312" w:cs="Times New Roman"/>
          <w:sz w:val="28"/>
          <w:szCs w:val="28"/>
          <w:highlight w:val="none"/>
          <w:lang w:val="en-US" w:eastAsia="zh-CN"/>
        </w:rPr>
        <w:t>和承诺书页</w:t>
      </w:r>
      <w:r>
        <w:rPr>
          <w:rFonts w:hint="eastAsia" w:ascii="仿宋_GB2312" w:hAnsi="宋体" w:eastAsia="仿宋_GB2312" w:cs="Times New Roman"/>
          <w:sz w:val="28"/>
          <w:szCs w:val="28"/>
          <w:highlight w:val="none"/>
        </w:rPr>
        <w:t>加盖申报单位公章。</w:t>
      </w:r>
    </w:p>
    <w:p w14:paraId="0B92C093">
      <w:pPr>
        <w:keepNext w:val="0"/>
        <w:keepLines w:val="0"/>
        <w:pageBreakBefore w:val="0"/>
        <w:widowControl/>
        <w:kinsoku/>
        <w:wordWrap/>
        <w:overflowPunct/>
        <w:topLinePunct w:val="0"/>
        <w:autoSpaceDE/>
        <w:autoSpaceDN/>
        <w:bidi w:val="0"/>
        <w:adjustRightInd/>
        <w:snapToGrid/>
        <w:spacing w:after="0" w:line="520" w:lineRule="exact"/>
        <w:ind w:firstLine="560" w:firstLineChars="200"/>
        <w:jc w:val="left"/>
        <w:textAlignment w:val="auto"/>
        <w:rPr>
          <w:rFonts w:ascii="宋体" w:hAnsi="宋体"/>
          <w:sz w:val="30"/>
          <w:szCs w:val="30"/>
          <w:highlight w:val="none"/>
        </w:rPr>
        <w:sectPr>
          <w:footerReference r:id="rId7" w:type="default"/>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cs="Times New Roman"/>
          <w:sz w:val="28"/>
          <w:szCs w:val="28"/>
          <w:highlight w:val="none"/>
          <w:lang w:val="en-US" w:eastAsia="zh-CN"/>
        </w:rPr>
        <w:t>7</w:t>
      </w:r>
      <w:r>
        <w:rPr>
          <w:rFonts w:hint="eastAsia" w:ascii="仿宋_GB2312" w:hAnsi="宋体" w:eastAsia="仿宋_GB2312" w:cs="Times New Roman"/>
          <w:sz w:val="28"/>
          <w:szCs w:val="28"/>
          <w:highlight w:val="none"/>
        </w:rPr>
        <w:t>.申报单位须按照申报要求提供相关证明材料复印件</w:t>
      </w:r>
      <w:r>
        <w:rPr>
          <w:rFonts w:hint="eastAsia" w:ascii="仿宋_GB2312" w:hAnsi="宋体" w:eastAsia="仿宋_GB2312"/>
          <w:sz w:val="28"/>
          <w:szCs w:val="28"/>
          <w:highlight w:val="none"/>
        </w:rPr>
        <w:t>。</w:t>
      </w: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324"/>
        <w:gridCol w:w="2324"/>
        <w:gridCol w:w="2325"/>
      </w:tblGrid>
      <w:tr w14:paraId="4C1F2C4A">
        <w:trPr>
          <w:cantSplit/>
          <w:trHeight w:val="930" w:hRule="atLeast"/>
          <w:jc w:val="center"/>
        </w:trPr>
        <w:tc>
          <w:tcPr>
            <w:tcW w:w="9463" w:type="dxa"/>
            <w:gridSpan w:val="4"/>
            <w:tcBorders>
              <w:top w:val="nil"/>
              <w:left w:val="nil"/>
              <w:bottom w:val="single" w:color="000000" w:sz="2" w:space="0"/>
              <w:right w:val="nil"/>
              <w:tl2br w:val="nil"/>
              <w:tr2bl w:val="nil"/>
            </w:tcBorders>
            <w:vAlign w:val="center"/>
          </w:tcPr>
          <w:p w14:paraId="6E9242D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申报单位基本信息</w:t>
            </w:r>
          </w:p>
        </w:tc>
      </w:tr>
      <w:tr w14:paraId="3ED7505B">
        <w:trPr>
          <w:cantSplit/>
          <w:trHeight w:val="930" w:hRule="atLeast"/>
          <w:jc w:val="center"/>
        </w:trPr>
        <w:tc>
          <w:tcPr>
            <w:tcW w:w="2490" w:type="dxa"/>
            <w:tcBorders>
              <w:top w:val="single" w:color="000000" w:sz="2" w:space="0"/>
              <w:left w:val="single" w:color="000000" w:sz="2" w:space="0"/>
              <w:bottom w:val="single" w:color="000000" w:sz="2" w:space="0"/>
              <w:right w:val="single" w:color="000000" w:sz="2" w:space="0"/>
              <w:tl2br w:val="nil"/>
              <w:tr2bl w:val="nil"/>
            </w:tcBorders>
            <w:vAlign w:val="center"/>
          </w:tcPr>
          <w:p w14:paraId="034A3F4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w:t>
            </w:r>
            <w:r>
              <w:rPr>
                <w:rFonts w:hint="eastAsia" w:ascii="仿宋_GB2312" w:hAnsi="仿宋_GB2312" w:eastAsia="仿宋_GB2312" w:cs="仿宋_GB2312"/>
                <w:color w:val="000000"/>
                <w:sz w:val="28"/>
                <w:szCs w:val="28"/>
              </w:rPr>
              <w:t>名称</w:t>
            </w:r>
          </w:p>
        </w:tc>
        <w:tc>
          <w:tcPr>
            <w:tcW w:w="6973"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4989ADC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420783C">
        <w:trPr>
          <w:cantSplit/>
          <w:trHeight w:val="930" w:hRule="atLeast"/>
          <w:jc w:val="center"/>
        </w:trPr>
        <w:tc>
          <w:tcPr>
            <w:tcW w:w="2490" w:type="dxa"/>
            <w:tcBorders>
              <w:top w:val="single" w:color="000000" w:sz="2" w:space="0"/>
              <w:tl2br w:val="nil"/>
              <w:tr2bl w:val="nil"/>
            </w:tcBorders>
            <w:vAlign w:val="center"/>
          </w:tcPr>
          <w:p w14:paraId="03F1044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统一社会信用代码</w:t>
            </w:r>
          </w:p>
        </w:tc>
        <w:tc>
          <w:tcPr>
            <w:tcW w:w="2324" w:type="dxa"/>
            <w:tcBorders>
              <w:top w:val="single" w:color="000000" w:sz="2" w:space="0"/>
              <w:tl2br w:val="nil"/>
              <w:tr2bl w:val="nil"/>
            </w:tcBorders>
            <w:vAlign w:val="center"/>
          </w:tcPr>
          <w:p w14:paraId="2249300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000000" w:sz="2" w:space="0"/>
              <w:tl2br w:val="nil"/>
              <w:tr2bl w:val="nil"/>
            </w:tcBorders>
            <w:vAlign w:val="center"/>
          </w:tcPr>
          <w:p w14:paraId="5B45B27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
                <w:woUserID w:val="2"/>
              </w:rPr>
              <w:t>注册日期</w:t>
            </w:r>
            <w:r>
              <w:rPr>
                <w:rStyle w:val="11"/>
                <w:rFonts w:hint="eastAsia" w:ascii="仿宋_GB2312" w:hAnsi="仿宋_GB2312" w:eastAsia="仿宋_GB2312" w:cs="仿宋_GB2312"/>
                <w:color w:val="000000"/>
                <w:sz w:val="28"/>
                <w:szCs w:val="28"/>
                <w:lang w:val="en-US" w:eastAsia="zh-CN"/>
              </w:rPr>
              <w:footnoteReference w:id="0"/>
            </w:r>
          </w:p>
        </w:tc>
        <w:tc>
          <w:tcPr>
            <w:tcW w:w="2325" w:type="dxa"/>
            <w:tcBorders>
              <w:top w:val="single" w:color="000000" w:sz="2" w:space="0"/>
              <w:tl2br w:val="nil"/>
              <w:tr2bl w:val="nil"/>
            </w:tcBorders>
            <w:vAlign w:val="center"/>
          </w:tcPr>
          <w:p w14:paraId="632CABF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196A594">
        <w:trPr>
          <w:cantSplit/>
          <w:trHeight w:val="930" w:hRule="atLeast"/>
          <w:jc w:val="center"/>
        </w:trPr>
        <w:tc>
          <w:tcPr>
            <w:tcW w:w="2490" w:type="dxa"/>
            <w:tcBorders>
              <w:tl2br w:val="nil"/>
              <w:tr2bl w:val="nil"/>
            </w:tcBorders>
            <w:vAlign w:val="center"/>
          </w:tcPr>
          <w:p w14:paraId="77A7C21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注册资本（万元）</w:t>
            </w:r>
          </w:p>
        </w:tc>
        <w:tc>
          <w:tcPr>
            <w:tcW w:w="2324" w:type="dxa"/>
            <w:tcBorders>
              <w:tl2br w:val="nil"/>
              <w:tr2bl w:val="nil"/>
            </w:tcBorders>
            <w:vAlign w:val="center"/>
          </w:tcPr>
          <w:p w14:paraId="53F51EF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62FDA7F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人员规模（人）</w:t>
            </w:r>
          </w:p>
        </w:tc>
        <w:tc>
          <w:tcPr>
            <w:tcW w:w="2325" w:type="dxa"/>
            <w:tcBorders>
              <w:tl2br w:val="nil"/>
              <w:tr2bl w:val="nil"/>
            </w:tcBorders>
            <w:vAlign w:val="center"/>
          </w:tcPr>
          <w:p w14:paraId="537E69D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CA32835">
        <w:trPr>
          <w:cantSplit/>
          <w:trHeight w:val="930" w:hRule="atLeast"/>
          <w:jc w:val="center"/>
        </w:trPr>
        <w:tc>
          <w:tcPr>
            <w:tcW w:w="2490" w:type="dxa"/>
            <w:tcBorders>
              <w:tl2br w:val="nil"/>
              <w:tr2bl w:val="nil"/>
            </w:tcBorders>
            <w:vAlign w:val="center"/>
          </w:tcPr>
          <w:p w14:paraId="20D7415D">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所属行业领域</w:t>
            </w:r>
          </w:p>
        </w:tc>
        <w:tc>
          <w:tcPr>
            <w:tcW w:w="2324" w:type="dxa"/>
            <w:tcBorders>
              <w:tl2br w:val="nil"/>
              <w:tr2bl w:val="nil"/>
            </w:tcBorders>
            <w:vAlign w:val="center"/>
          </w:tcPr>
          <w:p w14:paraId="24BAD1E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77BC11D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行业代码</w:t>
            </w:r>
          </w:p>
        </w:tc>
        <w:tc>
          <w:tcPr>
            <w:tcW w:w="2325" w:type="dxa"/>
            <w:tcBorders>
              <w:tl2br w:val="nil"/>
              <w:tr2bl w:val="nil"/>
            </w:tcBorders>
            <w:vAlign w:val="center"/>
          </w:tcPr>
          <w:p w14:paraId="2F8AA1C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71565BF3">
        <w:trPr>
          <w:cantSplit/>
          <w:trHeight w:val="930" w:hRule="atLeast"/>
          <w:jc w:val="center"/>
        </w:trPr>
        <w:tc>
          <w:tcPr>
            <w:tcW w:w="2490" w:type="dxa"/>
            <w:tcBorders>
              <w:tl2br w:val="nil"/>
              <w:tr2bl w:val="nil"/>
            </w:tcBorders>
            <w:vAlign w:val="center"/>
          </w:tcPr>
          <w:p w14:paraId="68B7C13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注册地址</w:t>
            </w:r>
          </w:p>
        </w:tc>
        <w:tc>
          <w:tcPr>
            <w:tcW w:w="6973" w:type="dxa"/>
            <w:gridSpan w:val="3"/>
            <w:tcBorders>
              <w:tl2br w:val="nil"/>
              <w:tr2bl w:val="nil"/>
            </w:tcBorders>
            <w:vAlign w:val="center"/>
          </w:tcPr>
          <w:p w14:paraId="571312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6DE0EC0">
        <w:trPr>
          <w:cantSplit/>
          <w:trHeight w:val="930" w:hRule="atLeast"/>
          <w:jc w:val="center"/>
        </w:trPr>
        <w:tc>
          <w:tcPr>
            <w:tcW w:w="2490" w:type="dxa"/>
            <w:tcBorders>
              <w:tl2br w:val="nil"/>
              <w:tr2bl w:val="nil"/>
            </w:tcBorders>
            <w:vAlign w:val="center"/>
          </w:tcPr>
          <w:p w14:paraId="69E943E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实地经营地址</w:t>
            </w:r>
          </w:p>
        </w:tc>
        <w:tc>
          <w:tcPr>
            <w:tcW w:w="6973" w:type="dxa"/>
            <w:gridSpan w:val="3"/>
            <w:tcBorders>
              <w:tl2br w:val="nil"/>
              <w:tr2bl w:val="nil"/>
            </w:tcBorders>
            <w:vAlign w:val="center"/>
          </w:tcPr>
          <w:p w14:paraId="797281E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3313AAD">
        <w:trPr>
          <w:cantSplit/>
          <w:trHeight w:val="930" w:hRule="atLeast"/>
          <w:jc w:val="center"/>
        </w:trPr>
        <w:tc>
          <w:tcPr>
            <w:tcW w:w="2490" w:type="dxa"/>
            <w:tcBorders>
              <w:tl2br w:val="nil"/>
              <w:tr2bl w:val="nil"/>
            </w:tcBorders>
            <w:vAlign w:val="center"/>
          </w:tcPr>
          <w:p w14:paraId="091165AB">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
                <w:woUserID w:val="1"/>
              </w:rPr>
            </w:pPr>
            <w:r>
              <w:rPr>
                <w:rFonts w:hint="eastAsia" w:ascii="仿宋_GB2312" w:hAnsi="仿宋_GB2312" w:eastAsia="仿宋_GB2312" w:cs="仿宋_GB2312"/>
                <w:color w:val="000000"/>
                <w:sz w:val="28"/>
                <w:szCs w:val="28"/>
                <w:lang w:val="en-US" w:eastAsia="zh"/>
                <w:woUserID w:val="1"/>
              </w:rPr>
              <w:t>所在园区</w:t>
            </w:r>
          </w:p>
        </w:tc>
        <w:tc>
          <w:tcPr>
            <w:tcW w:w="6973" w:type="dxa"/>
            <w:gridSpan w:val="3"/>
            <w:tcBorders>
              <w:tl2br w:val="nil"/>
              <w:tr2bl w:val="nil"/>
            </w:tcBorders>
            <w:vAlign w:val="center"/>
          </w:tcPr>
          <w:p w14:paraId="172C29C6">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566D60E4">
        <w:trPr>
          <w:cantSplit/>
          <w:trHeight w:val="2520" w:hRule="atLeast"/>
          <w:jc w:val="center"/>
        </w:trPr>
        <w:tc>
          <w:tcPr>
            <w:tcW w:w="2490" w:type="dxa"/>
            <w:tcBorders>
              <w:tl2br w:val="nil"/>
              <w:tr2bl w:val="nil"/>
            </w:tcBorders>
            <w:vAlign w:val="center"/>
          </w:tcPr>
          <w:p w14:paraId="2543431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单位类型</w:t>
            </w:r>
          </w:p>
        </w:tc>
        <w:tc>
          <w:tcPr>
            <w:tcW w:w="6973" w:type="dxa"/>
            <w:gridSpan w:val="3"/>
            <w:tcBorders>
              <w:tl2br w:val="nil"/>
              <w:tr2bl w:val="nil"/>
            </w:tcBorders>
            <w:vAlign w:val="center"/>
          </w:tcPr>
          <w:p w14:paraId="214A558F">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高校</w:t>
            </w:r>
          </w:p>
          <w:p w14:paraId="2F7A6F89">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1"/>
              </w:rPr>
              <w:t>科研机构</w:t>
            </w:r>
          </w:p>
          <w:p w14:paraId="7FD2E58E">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0" w:hanging="560" w:hangingChars="20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企业</w:t>
            </w:r>
            <w:r>
              <w:rPr>
                <w:rFonts w:hint="eastAsia" w:ascii="仿宋_GB2312" w:hAnsi="仿宋_GB2312" w:eastAsia="仿宋_GB2312" w:cs="仿宋_GB2312"/>
                <w:color w:val="000000"/>
                <w:sz w:val="28"/>
                <w:szCs w:val="28"/>
                <w:lang w:val="en-US" w:eastAsia="zh"/>
                <w:woUserID w:val="2"/>
              </w:rPr>
              <w:t>（</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创新型中小企业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科技型中小企业</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woUserID w:val="2"/>
              </w:rPr>
              <w:t xml:space="preserve"> </w:t>
            </w:r>
            <w:r>
              <w:rPr>
                <w:rFonts w:hint="eastAsia" w:ascii="仿宋_GB2312" w:hAnsi="仿宋_GB2312" w:eastAsia="仿宋_GB2312" w:cs="仿宋_GB2312"/>
                <w:b w:val="0"/>
                <w:color w:val="000000"/>
                <w:sz w:val="28"/>
                <w:szCs w:val="28"/>
                <w:lang w:eastAsia="zh-CN"/>
                <w:woUserID w:val="2"/>
              </w:rPr>
              <w:t xml:space="preserve">专精特新中小企业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专精特新“小巨人”企业 </w:t>
            </w:r>
            <w:r>
              <w:rPr>
                <w:rFonts w:hint="eastAsia" w:ascii="仿宋_GB2312" w:hAnsi="仿宋_GB2312" w:eastAsia="仿宋_GB2312" w:cs="仿宋_GB2312"/>
                <w:b w:val="0"/>
                <w:color w:val="000000"/>
                <w:sz w:val="28"/>
                <w:szCs w:val="28"/>
                <w:lang w:val="en-US" w:eastAsia="zh-CN"/>
                <w:woUserID w:val="2"/>
              </w:rPr>
              <w:t>□高新技术企业 □制造业单项冠军企业 □隐形冠军企业 □瞪羚企业 □独角兽企业</w:t>
            </w:r>
            <w:r>
              <w:rPr>
                <w:rFonts w:hint="eastAsia" w:ascii="仿宋_GB2312" w:hAnsi="仿宋_GB2312" w:eastAsia="仿宋_GB2312" w:cs="仿宋_GB2312"/>
                <w:color w:val="000000"/>
                <w:sz w:val="28"/>
                <w:szCs w:val="28"/>
                <w:lang w:val="en-US" w:eastAsia="zh-CN"/>
                <w:woUserID w:val="2"/>
              </w:rPr>
              <w:t xml:space="preserve">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color w:val="000000"/>
                <w:sz w:val="28"/>
                <w:szCs w:val="28"/>
                <w:lang w:val="en-US" w:eastAsia="zh-CN"/>
                <w:woUserID w:val="2"/>
              </w:rPr>
              <w:t>其他</w:t>
            </w:r>
            <w:r>
              <w:rPr>
                <w:rFonts w:hint="eastAsia" w:ascii="仿宋_GB2312" w:hAnsi="仿宋_GB2312" w:eastAsia="仿宋_GB2312" w:cs="仿宋_GB2312"/>
                <w:color w:val="000000"/>
                <w:sz w:val="28"/>
                <w:szCs w:val="28"/>
                <w:lang w:val="en-US" w:eastAsia="zh"/>
                <w:woUserID w:val="2"/>
              </w:rPr>
              <w:t>）</w:t>
            </w:r>
          </w:p>
          <w:p w14:paraId="6C89183C">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2"/>
              </w:rPr>
              <w:t>其他</w:t>
            </w:r>
            <w:r>
              <w:rPr>
                <w:rFonts w:hint="eastAsia" w:ascii="仿宋_GB2312" w:hAnsi="仿宋_GB2312" w:eastAsia="仿宋_GB2312" w:cs="仿宋_GB2312"/>
                <w:color w:val="000000"/>
                <w:sz w:val="28"/>
                <w:szCs w:val="28"/>
                <w:u w:val="single"/>
                <w:lang w:val="en-US" w:eastAsia="zh"/>
                <w:woUserID w:val="2"/>
              </w:rPr>
              <w:t xml:space="preserve">          </w:t>
            </w:r>
          </w:p>
        </w:tc>
      </w:tr>
      <w:tr w14:paraId="35DA7B36">
        <w:trPr>
          <w:cantSplit/>
          <w:trHeight w:val="930" w:hRule="atLeast"/>
          <w:jc w:val="center"/>
        </w:trPr>
        <w:tc>
          <w:tcPr>
            <w:tcW w:w="2490" w:type="dxa"/>
            <w:tcBorders>
              <w:bottom w:val="single" w:color="auto" w:sz="2" w:space="0"/>
              <w:tl2br w:val="nil"/>
              <w:tr2bl w:val="nil"/>
            </w:tcBorders>
            <w:vAlign w:val="center"/>
          </w:tcPr>
          <w:p w14:paraId="7A85EA3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2024年度收入（万元）</w:t>
            </w:r>
          </w:p>
        </w:tc>
        <w:tc>
          <w:tcPr>
            <w:tcW w:w="2324" w:type="dxa"/>
            <w:tcBorders>
              <w:bottom w:val="single" w:color="auto" w:sz="2" w:space="0"/>
              <w:tl2br w:val="nil"/>
              <w:tr2bl w:val="nil"/>
            </w:tcBorders>
            <w:vAlign w:val="center"/>
          </w:tcPr>
          <w:p w14:paraId="5DF414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219A4B1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2025年度预计收入（万元）</w:t>
            </w:r>
          </w:p>
        </w:tc>
        <w:tc>
          <w:tcPr>
            <w:tcW w:w="2325" w:type="dxa"/>
            <w:tcBorders>
              <w:bottom w:val="single" w:color="auto" w:sz="2" w:space="0"/>
              <w:tl2br w:val="nil"/>
              <w:tr2bl w:val="nil"/>
            </w:tcBorders>
            <w:vAlign w:val="center"/>
          </w:tcPr>
          <w:p w14:paraId="43E25C2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0B92D5C">
        <w:trPr>
          <w:cantSplit/>
          <w:trHeight w:val="930" w:hRule="atLeast"/>
          <w:jc w:val="center"/>
        </w:trPr>
        <w:tc>
          <w:tcPr>
            <w:tcW w:w="2490" w:type="dxa"/>
            <w:tcBorders>
              <w:bottom w:val="single" w:color="auto" w:sz="2" w:space="0"/>
              <w:tl2br w:val="nil"/>
              <w:tr2bl w:val="nil"/>
            </w:tcBorders>
            <w:vAlign w:val="center"/>
          </w:tcPr>
          <w:p w14:paraId="13AD8E4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法定代表人</w:t>
            </w:r>
          </w:p>
        </w:tc>
        <w:tc>
          <w:tcPr>
            <w:tcW w:w="2324" w:type="dxa"/>
            <w:tcBorders>
              <w:bottom w:val="single" w:color="auto" w:sz="2" w:space="0"/>
              <w:tl2br w:val="nil"/>
              <w:tr2bl w:val="nil"/>
            </w:tcBorders>
            <w:vAlign w:val="center"/>
          </w:tcPr>
          <w:p w14:paraId="114AA1E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3DD08B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bottom w:val="single" w:color="auto" w:sz="2" w:space="0"/>
              <w:tl2br w:val="nil"/>
              <w:tr2bl w:val="nil"/>
            </w:tcBorders>
            <w:vAlign w:val="center"/>
          </w:tcPr>
          <w:p w14:paraId="64C351C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BCF438F">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660E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联系人</w:t>
            </w: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784B5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05FB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472EA6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256738C">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vAlign w:val="center"/>
          </w:tcPr>
          <w:p w14:paraId="7D0C5B9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开户行</w:t>
            </w:r>
          </w:p>
        </w:tc>
        <w:tc>
          <w:tcPr>
            <w:tcW w:w="6973" w:type="dxa"/>
            <w:gridSpan w:val="3"/>
            <w:tcBorders>
              <w:top w:val="single" w:color="auto" w:sz="2" w:space="0"/>
              <w:left w:val="single" w:color="auto" w:sz="2" w:space="0"/>
              <w:bottom w:val="single" w:color="auto" w:sz="2" w:space="0"/>
              <w:right w:val="single" w:color="auto" w:sz="2" w:space="0"/>
            </w:tcBorders>
            <w:vAlign w:val="center"/>
          </w:tcPr>
          <w:p w14:paraId="022C641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5C45F54">
        <w:trPr>
          <w:cantSplit/>
          <w:trHeight w:val="930" w:hRule="atLeast"/>
          <w:jc w:val="center"/>
        </w:trPr>
        <w:tc>
          <w:tcPr>
            <w:tcW w:w="2490" w:type="dxa"/>
            <w:tcBorders>
              <w:top w:val="single" w:color="auto" w:sz="2" w:space="0"/>
              <w:tl2br w:val="nil"/>
              <w:tr2bl w:val="nil"/>
            </w:tcBorders>
            <w:vAlign w:val="center"/>
          </w:tcPr>
          <w:p w14:paraId="3F34C4D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银行账号</w:t>
            </w:r>
          </w:p>
        </w:tc>
        <w:tc>
          <w:tcPr>
            <w:tcW w:w="6973" w:type="dxa"/>
            <w:gridSpan w:val="3"/>
            <w:tcBorders>
              <w:top w:val="single" w:color="auto" w:sz="2" w:space="0"/>
              <w:tl2br w:val="nil"/>
              <w:tr2bl w:val="nil"/>
            </w:tcBorders>
            <w:vAlign w:val="center"/>
          </w:tcPr>
          <w:p w14:paraId="2649F79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003A16D">
        <w:trPr>
          <w:cantSplit/>
          <w:trHeight w:val="11676" w:hRule="atLeast"/>
          <w:jc w:val="center"/>
        </w:trPr>
        <w:tc>
          <w:tcPr>
            <w:tcW w:w="2490" w:type="dxa"/>
            <w:tcBorders>
              <w:tl2br w:val="nil"/>
              <w:tr2bl w:val="nil"/>
            </w:tcBorders>
            <w:vAlign w:val="center"/>
          </w:tcPr>
          <w:p w14:paraId="59E72A6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申报单位简介</w:t>
            </w:r>
          </w:p>
          <w:p w14:paraId="7B72DA9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（500字以内）</w:t>
            </w:r>
          </w:p>
        </w:tc>
        <w:tc>
          <w:tcPr>
            <w:tcW w:w="6973" w:type="dxa"/>
            <w:gridSpan w:val="3"/>
            <w:tcBorders>
              <w:tl2br w:val="nil"/>
              <w:tr2bl w:val="nil"/>
            </w:tcBorders>
            <w:vAlign w:val="top"/>
          </w:tcPr>
          <w:p w14:paraId="5635D0F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主要阐述申报单位主营业务、产品技术领先型、发展前景等。</w:t>
            </w:r>
          </w:p>
          <w:p w14:paraId="6BFA428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2D0C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12A3C9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7AB3BD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0F998A18">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2B781E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5FAB0F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2E358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C78BE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4FCC4D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D9B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90CC34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A4A616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B1313E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35063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6291D7C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4F4698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65CE01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68AD95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039356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98A96D5">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A53009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9C4660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C207D0D">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BC3AA1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56F543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C21342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DB2491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仿宋_GB2312" w:hAnsi="仿宋_GB2312" w:eastAsia="仿宋_GB2312" w:cs="仿宋_GB2312"/>
                <w:color w:val="000000"/>
                <w:sz w:val="24"/>
                <w:szCs w:val="24"/>
                <w:lang w:val="en-US" w:eastAsia="zh-CN"/>
              </w:rPr>
            </w:pPr>
          </w:p>
        </w:tc>
      </w:tr>
    </w:tbl>
    <w:p w14:paraId="78FD2919">
      <w:pPr>
        <w:keepNext w:val="0"/>
        <w:keepLines w:val="0"/>
        <w:pageBreakBefore w:val="0"/>
        <w:widowControl w:val="0"/>
        <w:kinsoku/>
        <w:wordWrap/>
        <w:overflowPunct/>
        <w:topLinePunct w:val="0"/>
        <w:autoSpaceDE/>
        <w:autoSpaceDN/>
        <w:bidi w:val="0"/>
        <w:adjustRightInd/>
        <w:snapToGrid/>
        <w:spacing w:after="0" w:line="20" w:lineRule="exact"/>
        <w:jc w:val="left"/>
        <w:textAlignment w:val="auto"/>
        <w:rPr>
          <w:rFonts w:hint="default" w:ascii="宋体" w:hAnsi="宋体"/>
          <w:b/>
          <w:color w:val="000000"/>
          <w:sz w:val="11"/>
          <w:szCs w:val="11"/>
          <w:lang w:val="en-US" w:eastAsia="zh-CN"/>
        </w:rPr>
        <w:sectPr>
          <w:pgSz w:w="11906" w:h="16838"/>
          <w:pgMar w:top="1440" w:right="1080" w:bottom="1440" w:left="1080" w:header="851" w:footer="992" w:gutter="0"/>
          <w:lnNumType w:countBy="0" w:restart="continuous"/>
          <w:pgNumType w:fmt="decimal"/>
          <w:cols w:space="425" w:num="1"/>
          <w:docGrid w:type="lines" w:linePitch="312" w:charSpace="0"/>
        </w:sectPr>
      </w:pP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328"/>
        <w:gridCol w:w="2859"/>
        <w:gridCol w:w="3309"/>
      </w:tblGrid>
      <w:tr w14:paraId="4CD37C30">
        <w:trPr>
          <w:cantSplit/>
          <w:trHeight w:val="873" w:hRule="atLeast"/>
          <w:jc w:val="center"/>
        </w:trPr>
        <w:tc>
          <w:tcPr>
            <w:tcW w:w="9463" w:type="dxa"/>
            <w:gridSpan w:val="4"/>
            <w:tcBorders>
              <w:top w:val="nil"/>
              <w:left w:val="nil"/>
              <w:bottom w:val="single" w:color="auto" w:sz="4" w:space="0"/>
              <w:right w:val="nil"/>
            </w:tcBorders>
            <w:vAlign w:val="center"/>
          </w:tcPr>
          <w:p w14:paraId="10D9FF8D">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申报项目情况</w:t>
            </w:r>
          </w:p>
        </w:tc>
      </w:tr>
      <w:tr w14:paraId="410294BE">
        <w:trPr>
          <w:cantSplit/>
          <w:trHeight w:val="873" w:hRule="atLeast"/>
          <w:jc w:val="center"/>
        </w:trPr>
        <w:tc>
          <w:tcPr>
            <w:tcW w:w="3295" w:type="dxa"/>
            <w:gridSpan w:val="2"/>
            <w:vAlign w:val="center"/>
          </w:tcPr>
          <w:p w14:paraId="4D01415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产品名称</w:t>
            </w:r>
          </w:p>
        </w:tc>
        <w:tc>
          <w:tcPr>
            <w:tcW w:w="2859" w:type="dxa"/>
            <w:vAlign w:val="center"/>
          </w:tcPr>
          <w:p w14:paraId="71382B7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应用单位</w:t>
            </w:r>
          </w:p>
        </w:tc>
        <w:tc>
          <w:tcPr>
            <w:tcW w:w="3309" w:type="dxa"/>
            <w:vAlign w:val="center"/>
          </w:tcPr>
          <w:p w14:paraId="3AE4174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订单金额（万元）</w:t>
            </w:r>
          </w:p>
        </w:tc>
      </w:tr>
      <w:tr w14:paraId="26DBB3E2">
        <w:trPr>
          <w:cantSplit/>
          <w:trHeight w:val="873" w:hRule="atLeast"/>
          <w:jc w:val="center"/>
        </w:trPr>
        <w:tc>
          <w:tcPr>
            <w:tcW w:w="3295" w:type="dxa"/>
            <w:gridSpan w:val="2"/>
            <w:vAlign w:val="center"/>
          </w:tcPr>
          <w:p w14:paraId="2660A0D2">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产品1：</w:t>
            </w:r>
          </w:p>
        </w:tc>
        <w:tc>
          <w:tcPr>
            <w:tcW w:w="2859" w:type="dxa"/>
            <w:vAlign w:val="center"/>
          </w:tcPr>
          <w:p w14:paraId="3F22E8A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kern w:val="2"/>
                <w:sz w:val="28"/>
                <w:szCs w:val="28"/>
                <w:lang w:val="en-US" w:eastAsia="zh-CN" w:bidi="ar-SA"/>
              </w:rPr>
            </w:pPr>
          </w:p>
        </w:tc>
        <w:tc>
          <w:tcPr>
            <w:tcW w:w="3309" w:type="dxa"/>
            <w:vAlign w:val="center"/>
          </w:tcPr>
          <w:p w14:paraId="09498FC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kern w:val="2"/>
                <w:sz w:val="28"/>
                <w:szCs w:val="28"/>
                <w:lang w:val="en-US" w:eastAsia="zh-CN" w:bidi="ar-SA"/>
              </w:rPr>
            </w:pPr>
          </w:p>
        </w:tc>
      </w:tr>
      <w:tr w14:paraId="7269157B">
        <w:trPr>
          <w:cantSplit/>
          <w:trHeight w:val="873" w:hRule="atLeast"/>
          <w:jc w:val="center"/>
        </w:trPr>
        <w:tc>
          <w:tcPr>
            <w:tcW w:w="3295" w:type="dxa"/>
            <w:gridSpan w:val="2"/>
            <w:vAlign w:val="center"/>
          </w:tcPr>
          <w:p w14:paraId="4DB3F421">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heme="minorEastAsia" w:hAnsiTheme="minorEastAsia" w:eastAsiaTheme="minorEastAsia" w:cstheme="minorEastAsia"/>
                <w:color w:val="000000"/>
                <w:kern w:val="2"/>
                <w:sz w:val="24"/>
                <w:szCs w:val="24"/>
                <w:lang w:val="en-US" w:eastAsia="zh-CN" w:bidi="ar-SA"/>
              </w:rPr>
            </w:pPr>
            <w:r>
              <w:rPr>
                <w:rFonts w:hint="eastAsia" w:ascii="仿宋_GB2312" w:hAnsi="仿宋_GB2312" w:eastAsia="仿宋_GB2312" w:cs="仿宋_GB2312"/>
                <w:color w:val="000000"/>
                <w:kern w:val="2"/>
                <w:sz w:val="28"/>
                <w:szCs w:val="28"/>
                <w:lang w:val="en-US" w:eastAsia="zh-CN" w:bidi="ar-SA"/>
              </w:rPr>
              <w:t>产品2：</w:t>
            </w:r>
          </w:p>
        </w:tc>
        <w:tc>
          <w:tcPr>
            <w:tcW w:w="2859" w:type="dxa"/>
            <w:vAlign w:val="center"/>
          </w:tcPr>
          <w:p w14:paraId="5002110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kern w:val="2"/>
                <w:sz w:val="24"/>
                <w:szCs w:val="24"/>
                <w:lang w:val="en-US" w:eastAsia="zh-CN" w:bidi="ar-SA"/>
              </w:rPr>
            </w:pPr>
          </w:p>
        </w:tc>
        <w:tc>
          <w:tcPr>
            <w:tcW w:w="3309" w:type="dxa"/>
            <w:vAlign w:val="center"/>
          </w:tcPr>
          <w:p w14:paraId="4B7E242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kern w:val="2"/>
                <w:sz w:val="24"/>
                <w:szCs w:val="24"/>
                <w:lang w:val="en-US" w:eastAsia="zh-CN" w:bidi="ar-SA"/>
              </w:rPr>
            </w:pPr>
          </w:p>
        </w:tc>
      </w:tr>
      <w:tr w14:paraId="47665242">
        <w:trPr>
          <w:cantSplit/>
          <w:trHeight w:val="873" w:hRule="atLeast"/>
          <w:jc w:val="center"/>
        </w:trPr>
        <w:tc>
          <w:tcPr>
            <w:tcW w:w="3295" w:type="dxa"/>
            <w:gridSpan w:val="2"/>
            <w:vAlign w:val="center"/>
          </w:tcPr>
          <w:p w14:paraId="558E6A5E">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default" w:asciiTheme="minorEastAsia" w:hAnsiTheme="minorEastAsia" w:eastAsiaTheme="minorEastAsia" w:cstheme="minorEastAsia"/>
                <w:color w:val="000000"/>
                <w:kern w:val="2"/>
                <w:sz w:val="24"/>
                <w:szCs w:val="24"/>
                <w:lang w:val="en-US" w:eastAsia="zh-CN" w:bidi="ar-SA"/>
              </w:rPr>
            </w:pPr>
            <w:r>
              <w:rPr>
                <w:rFonts w:hint="eastAsia" w:ascii="仿宋_GB2312" w:hAnsi="仿宋_GB2312" w:eastAsia="仿宋_GB2312" w:cs="仿宋_GB2312"/>
                <w:color w:val="000000"/>
                <w:kern w:val="2"/>
                <w:sz w:val="28"/>
                <w:szCs w:val="28"/>
                <w:lang w:val="en-US" w:eastAsia="zh-CN" w:bidi="ar-SA"/>
              </w:rPr>
              <w:t>产品3：</w:t>
            </w:r>
          </w:p>
        </w:tc>
        <w:tc>
          <w:tcPr>
            <w:tcW w:w="2859" w:type="dxa"/>
            <w:vAlign w:val="center"/>
          </w:tcPr>
          <w:p w14:paraId="2710C76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kern w:val="2"/>
                <w:sz w:val="24"/>
                <w:szCs w:val="24"/>
                <w:lang w:val="en-US" w:eastAsia="zh-CN" w:bidi="ar-SA"/>
              </w:rPr>
            </w:pPr>
          </w:p>
        </w:tc>
        <w:tc>
          <w:tcPr>
            <w:tcW w:w="3309" w:type="dxa"/>
            <w:vAlign w:val="center"/>
          </w:tcPr>
          <w:p w14:paraId="141EFFA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kern w:val="2"/>
                <w:sz w:val="24"/>
                <w:szCs w:val="24"/>
                <w:lang w:val="en-US" w:eastAsia="zh-CN" w:bidi="ar-SA"/>
              </w:rPr>
            </w:pPr>
          </w:p>
        </w:tc>
      </w:tr>
      <w:tr w14:paraId="5A7C3AFE">
        <w:trPr>
          <w:cantSplit/>
          <w:trHeight w:val="9149" w:hRule="atLeast"/>
          <w:jc w:val="center"/>
        </w:trPr>
        <w:tc>
          <w:tcPr>
            <w:tcW w:w="1967" w:type="dxa"/>
            <w:tcBorders>
              <w:bottom w:val="single" w:color="auto" w:sz="4" w:space="0"/>
            </w:tcBorders>
            <w:vAlign w:val="center"/>
          </w:tcPr>
          <w:p w14:paraId="28B6565F">
            <w:pPr>
              <w:pStyle w:val="3"/>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申报理由（对照《申报指南》进行阐述）</w:t>
            </w:r>
          </w:p>
          <w:p w14:paraId="3446E7DC">
            <w:pPr>
              <w:pStyle w:val="4"/>
              <w:pageBreakBefore w:val="0"/>
              <w:widowControl w:val="0"/>
              <w:kinsoku/>
              <w:wordWrap/>
              <w:overflowPunct/>
              <w:topLinePunct w:val="0"/>
              <w:autoSpaceDE/>
              <w:autoSpaceDN/>
              <w:bidi w:val="0"/>
              <w:adjustRightInd/>
              <w:snapToGrid/>
              <w:spacing w:after="0" w:line="520" w:lineRule="exact"/>
              <w:textAlignment w:val="auto"/>
              <w:rPr>
                <w:rFonts w:hint="eastAsia" w:ascii="仿宋_GB2312" w:hAnsi="仿宋_GB2312" w:eastAsia="仿宋_GB2312" w:cs="仿宋_GB2312"/>
                <w:color w:val="000000"/>
                <w:kern w:val="2"/>
                <w:sz w:val="28"/>
                <w:szCs w:val="28"/>
                <w:lang w:val="en-US" w:eastAsia="zh-CN" w:bidi="ar-SA"/>
              </w:rPr>
            </w:pPr>
          </w:p>
        </w:tc>
        <w:tc>
          <w:tcPr>
            <w:tcW w:w="7496" w:type="dxa"/>
            <w:gridSpan w:val="3"/>
            <w:tcBorders>
              <w:bottom w:val="single" w:color="auto" w:sz="4" w:space="0"/>
            </w:tcBorders>
            <w:vAlign w:val="top"/>
          </w:tcPr>
          <w:p w14:paraId="526D28C4">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4"/>
                <w:szCs w:val="24"/>
                <w:lang w:val="en-US" w:eastAsia="zh-CN"/>
              </w:rPr>
              <w:t>主要阐述申报内容与指南的符合性，依据申报条件逐条阐述。可另附页。</w:t>
            </w:r>
          </w:p>
        </w:tc>
      </w:tr>
    </w:tbl>
    <w:p w14:paraId="70F28F92">
      <w:pPr>
        <w:rPr>
          <w:rFonts w:hint="eastAsia"/>
        </w:rPr>
      </w:pPr>
    </w:p>
    <w:p w14:paraId="6ADA0E73">
      <w:pPr>
        <w:pStyle w:val="5"/>
        <w:rPr>
          <w:rFonts w:hint="eastAsia"/>
        </w:rPr>
        <w:sectPr>
          <w:pgSz w:w="11906" w:h="16838"/>
          <w:pgMar w:top="1440" w:right="1080" w:bottom="1440" w:left="1080" w:header="851" w:footer="992" w:gutter="0"/>
          <w:lnNumType w:countBy="0" w:restart="continuous"/>
          <w:pgNumType w:fmt="decimal"/>
          <w:cols w:space="425" w:num="1"/>
          <w:docGrid w:type="lines" w:linePitch="312" w:charSpace="0"/>
        </w:sectPr>
      </w:pP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3"/>
      </w:tblGrid>
      <w:tr w14:paraId="247C072C">
        <w:trPr>
          <w:cantSplit/>
          <w:trHeight w:val="873" w:hRule="atLeast"/>
          <w:jc w:val="center"/>
        </w:trPr>
        <w:tc>
          <w:tcPr>
            <w:tcW w:w="9463" w:type="dxa"/>
            <w:tcBorders>
              <w:top w:val="nil"/>
              <w:left w:val="nil"/>
              <w:bottom w:val="single" w:color="auto" w:sz="4" w:space="0"/>
              <w:right w:val="nil"/>
            </w:tcBorders>
            <w:vAlign w:val="top"/>
          </w:tcPr>
          <w:p w14:paraId="63802654">
            <w:pPr>
              <w:pStyle w:val="2"/>
              <w:jc w:val="center"/>
              <w:rPr>
                <w:rFonts w:hint="eastAsia" w:ascii="仿宋_GB2312" w:hAnsi="仿宋_GB2312" w:eastAsia="仿宋_GB2312" w:cs="仿宋_GB2312"/>
                <w:sz w:val="24"/>
                <w:szCs w:val="24"/>
                <w:lang w:val="en-US" w:eastAsia="zh-CN"/>
              </w:rPr>
            </w:pPr>
            <w:r>
              <w:rPr>
                <w:rFonts w:hint="eastAsia" w:ascii="黑体" w:hAnsi="黑体" w:eastAsia="黑体"/>
                <w:sz w:val="32"/>
                <w:szCs w:val="32"/>
                <w:highlight w:val="none"/>
              </w:rPr>
              <w:t>提供材料清单</w:t>
            </w:r>
          </w:p>
        </w:tc>
      </w:tr>
      <w:tr w14:paraId="764555CD">
        <w:trPr>
          <w:cantSplit/>
          <w:trHeight w:val="9804" w:hRule="atLeast"/>
          <w:jc w:val="center"/>
        </w:trPr>
        <w:tc>
          <w:tcPr>
            <w:tcW w:w="9463" w:type="dxa"/>
            <w:tcBorders>
              <w:top w:val="single" w:color="auto" w:sz="4" w:space="0"/>
            </w:tcBorders>
            <w:vAlign w:val="top"/>
          </w:tcPr>
          <w:p w14:paraId="627CDC35">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1.营业执照副本复印件；</w:t>
            </w:r>
          </w:p>
          <w:p w14:paraId="151AEDC9">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2.申报产品的技术资料，包括但不限于产品说明书；</w:t>
            </w:r>
          </w:p>
          <w:p w14:paraId="61540418">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_GB2312" w:hAnsi="仿宋_GB2312" w:eastAsia="仿宋_GB2312" w:cs="仿宋_GB2312"/>
                <w:sz w:val="28"/>
                <w:szCs w:val="28"/>
                <w:highlight w:val="none"/>
                <w:lang w:val="en-US" w:eastAsia="zh-CN"/>
              </w:rPr>
              <w:t>3.销售凭证，包括但不限于销售合同、发票、验收单等复印件。</w:t>
            </w:r>
          </w:p>
        </w:tc>
      </w:tr>
    </w:tbl>
    <w:p w14:paraId="24043667">
      <w:pPr>
        <w:pStyle w:val="5"/>
        <w:rPr>
          <w:rFonts w:hint="eastAsia"/>
        </w:rPr>
        <w:sectPr>
          <w:pgSz w:w="11906" w:h="16838"/>
          <w:pgMar w:top="1440" w:right="1080" w:bottom="1440" w:left="1080" w:header="851" w:footer="992" w:gutter="0"/>
          <w:lnNumType w:countBy="0" w:restart="continuous"/>
          <w:pgNumType w:fmt="decimal"/>
          <w:cols w:space="425" w:num="1"/>
          <w:docGrid w:type="lines" w:linePitch="312" w:charSpace="0"/>
        </w:sectPr>
      </w:pPr>
    </w:p>
    <w:p w14:paraId="26A38207">
      <w:pPr>
        <w:rPr>
          <w:rFonts w:hint="eastAsia"/>
        </w:rPr>
      </w:pPr>
    </w:p>
    <w:p w14:paraId="292DC436">
      <w:pPr>
        <w:pStyle w:val="2"/>
        <w:jc w:val="center"/>
        <w:rPr>
          <w:rFonts w:ascii="黑体" w:hAnsi="黑体" w:eastAsia="黑体"/>
          <w:highlight w:val="none"/>
        </w:rPr>
      </w:pPr>
      <w:r>
        <w:rPr>
          <w:rFonts w:hint="eastAsia" w:ascii="黑体" w:hAnsi="黑体" w:eastAsia="黑体"/>
          <w:highlight w:val="none"/>
        </w:rPr>
        <w:t>承诺书</w:t>
      </w:r>
    </w:p>
    <w:p w14:paraId="0CB0728F">
      <w:pPr>
        <w:tabs>
          <w:tab w:val="left" w:pos="5220"/>
          <w:tab w:val="left" w:pos="5400"/>
          <w:tab w:val="left" w:pos="6840"/>
        </w:tabs>
        <w:adjustRightInd w:val="0"/>
        <w:snapToGrid w:val="0"/>
        <w:spacing w:before="100" w:beforeAutospacing="1" w:after="100" w:afterAutospacing="1" w:line="560" w:lineRule="exact"/>
        <w:ind w:right="640" w:firstLine="640" w:firstLineChars="200"/>
        <w:rPr>
          <w:rFonts w:hint="eastAsia" w:ascii="宋体"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本单位郑重承诺：本单位在申报怀柔科学城科学仪器和传感器产业创新发展</w:t>
      </w:r>
      <w:r>
        <w:rPr>
          <w:rFonts w:hint="eastAsia" w:ascii="仿宋_GB2312" w:hAnsi="宋体" w:eastAsia="仿宋_GB2312" w:cs="宋体"/>
          <w:kern w:val="0"/>
          <w:sz w:val="32"/>
          <w:szCs w:val="32"/>
          <w:highlight w:val="none"/>
          <w:lang w:val="en-US" w:eastAsia="zh-CN"/>
        </w:rPr>
        <w:t>的</w:t>
      </w:r>
      <w:r>
        <w:rPr>
          <w:rFonts w:hint="eastAsia" w:ascii="仿宋_GB2312" w:hAnsi="宋体" w:eastAsia="仿宋_GB2312" w:cs="宋体"/>
          <w:kern w:val="0"/>
          <w:sz w:val="32"/>
          <w:szCs w:val="32"/>
          <w:highlight w:val="none"/>
        </w:rPr>
        <w:t>若干措施</w:t>
      </w:r>
      <w:r>
        <w:rPr>
          <w:rFonts w:hint="eastAsia" w:ascii="仿宋_GB2312" w:hAnsi="宋体" w:eastAsia="仿宋_GB2312" w:cs="宋体"/>
          <w:kern w:val="0"/>
          <w:sz w:val="32"/>
          <w:szCs w:val="32"/>
          <w:highlight w:val="none"/>
          <w:lang w:val="en-US" w:eastAsia="zh-CN"/>
        </w:rPr>
        <w:t>资金</w:t>
      </w:r>
      <w:r>
        <w:rPr>
          <w:rFonts w:hint="eastAsia" w:ascii="仿宋_GB2312" w:hAnsi="宋体" w:eastAsia="仿宋_GB2312" w:cs="宋体"/>
          <w:kern w:val="0"/>
          <w:sz w:val="32"/>
          <w:szCs w:val="32"/>
          <w:highlight w:val="none"/>
        </w:rPr>
        <w:t>过程中，所提供的一切书面申报材料信息真实、准确和完整，</w:t>
      </w:r>
      <w:r>
        <w:rPr>
          <w:rFonts w:hint="eastAsia" w:ascii="仿宋_GB2312" w:hAnsi="宋体" w:eastAsia="仿宋_GB2312" w:cs="宋体"/>
          <w:kern w:val="0"/>
          <w:sz w:val="32"/>
          <w:szCs w:val="32"/>
          <w:highlight w:val="none"/>
          <w:lang w:val="en-US" w:eastAsia="zh-CN"/>
        </w:rPr>
        <w:t>符合《支持企业开展供应链自主创新协同申报指南》中对应全部要求，</w:t>
      </w:r>
      <w:r>
        <w:rPr>
          <w:rFonts w:hint="eastAsia" w:ascii="仿宋_GB2312" w:hAnsi="宋体" w:eastAsia="仿宋_GB2312" w:cs="宋体"/>
          <w:kern w:val="0"/>
          <w:sz w:val="32"/>
          <w:szCs w:val="32"/>
          <w:highlight w:val="none"/>
        </w:rPr>
        <w:t>并承担与此相应的法律责任。</w:t>
      </w:r>
      <w:r>
        <w:rPr>
          <w:rFonts w:hint="eastAsia" w:ascii="仿宋_GB2312" w:hAnsi="宋体" w:eastAsia="仿宋_GB2312" w:cs="宋体"/>
          <w:kern w:val="0"/>
          <w:sz w:val="32"/>
          <w:szCs w:val="32"/>
          <w:highlight w:val="none"/>
          <w:lang w:val="en-US" w:eastAsia="zh-CN"/>
        </w:rPr>
        <w:t>申报项目未获得市级其他财政资金支持。</w:t>
      </w:r>
      <w:r>
        <w:rPr>
          <w:rFonts w:hint="eastAsia" w:ascii="仿宋_GB2312" w:hAnsi="宋体" w:eastAsia="仿宋_GB2312" w:cs="宋体"/>
          <w:kern w:val="0"/>
          <w:sz w:val="32"/>
          <w:szCs w:val="32"/>
          <w:highlight w:val="none"/>
        </w:rPr>
        <w:t>一旦被发现提供虚假信息或者没有填写要求提供的内容，申报书视为无效，自动放弃申报资格。若获得资金支持，将严格按照相关规定使用资金，并接受监督检查</w:t>
      </w:r>
      <w:r>
        <w:rPr>
          <w:rFonts w:hint="eastAsia" w:ascii="仿宋_GB2312" w:hAnsi="宋体" w:eastAsia="仿宋_GB2312" w:cs="宋体"/>
          <w:kern w:val="0"/>
          <w:sz w:val="32"/>
          <w:szCs w:val="32"/>
          <w:highlight w:val="none"/>
          <w:lang w:eastAsia="zh-CN"/>
        </w:rPr>
        <w:t>。</w:t>
      </w:r>
    </w:p>
    <w:p w14:paraId="01644A24">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highlight w:val="none"/>
        </w:rPr>
      </w:pPr>
    </w:p>
    <w:p w14:paraId="7CDADC8E">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申报单位（公章）：            </w:t>
      </w:r>
    </w:p>
    <w:p w14:paraId="53BADE97">
      <w:pPr>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法定代表人</w:t>
      </w:r>
      <w:r>
        <w:rPr>
          <w:rFonts w:hint="eastAsia" w:ascii="仿宋_GB2312" w:hAnsi="宋体" w:eastAsia="仿宋_GB2312" w:cs="宋体"/>
          <w:kern w:val="0"/>
          <w:sz w:val="32"/>
          <w:szCs w:val="32"/>
          <w:highlight w:val="none"/>
          <w:lang w:val="en-US" w:eastAsia="zh-CN"/>
        </w:rPr>
        <w:t>签字或签章</w:t>
      </w:r>
      <w:r>
        <w:rPr>
          <w:rFonts w:hint="eastAsia" w:ascii="仿宋_GB2312" w:hAnsi="宋体" w:eastAsia="仿宋_GB2312" w:cs="宋体"/>
          <w:kern w:val="0"/>
          <w:sz w:val="32"/>
          <w:szCs w:val="32"/>
          <w:highlight w:val="none"/>
        </w:rPr>
        <w:t xml:space="preserve">：            </w:t>
      </w:r>
    </w:p>
    <w:p w14:paraId="471E7257">
      <w:pPr>
        <w:wordWrap w:val="0"/>
        <w:adjustRightInd w:val="0"/>
        <w:snapToGrid w:val="0"/>
        <w:spacing w:before="100" w:beforeAutospacing="1" w:after="100" w:afterAutospacing="1" w:line="560" w:lineRule="exact"/>
        <w:ind w:right="934" w:rightChars="445" w:firstLine="640" w:firstLineChars="200"/>
        <w:jc w:val="righ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年  月  日</w:t>
      </w:r>
    </w:p>
    <w:p w14:paraId="665AC22C">
      <w:pPr>
        <w:pStyle w:val="5"/>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lang w:val="en-US" w:eastAsia="zh-CN"/>
        </w:rPr>
      </w:pPr>
    </w:p>
    <w:sectPr>
      <w:pgSz w:w="11906" w:h="16838"/>
      <w:pgMar w:top="1440" w:right="1080" w:bottom="1440" w:left="1080" w:header="851" w:footer="992" w:gutter="0"/>
      <w:lnNumType w:countBy="0" w:restart="continuou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F7E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1FDC1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71FDC1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8623A">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E01C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1E01C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49BD0">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CB45F8">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4CB45F8">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347060D2">
      <w:pPr>
        <w:pStyle w:val="5"/>
        <w:snapToGrid w:val="0"/>
      </w:pPr>
      <w:r>
        <w:rPr>
          <w:rStyle w:val="11"/>
        </w:rPr>
        <w:footnoteRef/>
      </w:r>
      <w:r>
        <w:t xml:space="preserve"> </w:t>
      </w:r>
      <w:r>
        <w:rPr>
          <w:rFonts w:hint="eastAsia"/>
          <w:lang w:eastAsia="zh"/>
          <w:woUserID w:val="2"/>
        </w:rPr>
        <w:t>*</w:t>
      </w:r>
      <w:r>
        <w:rPr>
          <w:rFonts w:hint="default" w:ascii="仿宋_GB2312" w:hAnsi="仿宋_GB2312" w:eastAsia="仿宋_GB2312" w:cs="仿宋_GB2312"/>
          <w:sz w:val="24"/>
          <w:szCs w:val="24"/>
          <w:lang w:eastAsia="zh"/>
          <w:woUserID w:val="2"/>
        </w:rPr>
        <w:t>注册时期为</w:t>
      </w:r>
      <w:r>
        <w:rPr>
          <w:rFonts w:hint="default" w:ascii="仿宋_GB2312" w:hAnsi="仿宋_GB2312" w:eastAsia="仿宋_GB2312" w:cs="仿宋_GB2312"/>
          <w:color w:val="000000"/>
          <w:sz w:val="24"/>
          <w:szCs w:val="24"/>
          <w:lang w:val="en-US" w:eastAsia="zh-CN"/>
          <w:woUserID w:val="2"/>
        </w:rPr>
        <w:t>在怀柔区、密云区注册时间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856D6"/>
    <w:rsid w:val="01D97349"/>
    <w:rsid w:val="04BF75A3"/>
    <w:rsid w:val="059E5BB7"/>
    <w:rsid w:val="0A3B1217"/>
    <w:rsid w:val="0A742D37"/>
    <w:rsid w:val="0C85026F"/>
    <w:rsid w:val="0E837057"/>
    <w:rsid w:val="0E90039B"/>
    <w:rsid w:val="0FFC75B2"/>
    <w:rsid w:val="1318105A"/>
    <w:rsid w:val="157E6A64"/>
    <w:rsid w:val="15A1074E"/>
    <w:rsid w:val="16B160D9"/>
    <w:rsid w:val="173353B1"/>
    <w:rsid w:val="17BD0B74"/>
    <w:rsid w:val="1A936930"/>
    <w:rsid w:val="1C3C6787"/>
    <w:rsid w:val="20A4175D"/>
    <w:rsid w:val="25FD203A"/>
    <w:rsid w:val="26446F61"/>
    <w:rsid w:val="29966777"/>
    <w:rsid w:val="2A4C0F9B"/>
    <w:rsid w:val="2CE57BDC"/>
    <w:rsid w:val="2E384444"/>
    <w:rsid w:val="3803781A"/>
    <w:rsid w:val="396C721B"/>
    <w:rsid w:val="39713463"/>
    <w:rsid w:val="3B185DF9"/>
    <w:rsid w:val="3B3D21BD"/>
    <w:rsid w:val="3CD16D78"/>
    <w:rsid w:val="3CF55690"/>
    <w:rsid w:val="3FA34F66"/>
    <w:rsid w:val="41D35687"/>
    <w:rsid w:val="433240FD"/>
    <w:rsid w:val="45471289"/>
    <w:rsid w:val="4677723B"/>
    <w:rsid w:val="469044FA"/>
    <w:rsid w:val="4A61288A"/>
    <w:rsid w:val="4AA65A15"/>
    <w:rsid w:val="4CAF66C9"/>
    <w:rsid w:val="4E6449A0"/>
    <w:rsid w:val="4F4D5734"/>
    <w:rsid w:val="50FF6A9E"/>
    <w:rsid w:val="5410763C"/>
    <w:rsid w:val="54AB2F5C"/>
    <w:rsid w:val="55F36457"/>
    <w:rsid w:val="595E5523"/>
    <w:rsid w:val="608856D6"/>
    <w:rsid w:val="628917B3"/>
    <w:rsid w:val="654364B8"/>
    <w:rsid w:val="65961074"/>
    <w:rsid w:val="65C75C3B"/>
    <w:rsid w:val="6C2A1F27"/>
    <w:rsid w:val="6E342B67"/>
    <w:rsid w:val="6F3F3D12"/>
    <w:rsid w:val="74962827"/>
    <w:rsid w:val="76917E1D"/>
    <w:rsid w:val="781E195C"/>
    <w:rsid w:val="791519E3"/>
    <w:rsid w:val="7CE1045D"/>
    <w:rsid w:val="7F49223D"/>
    <w:rsid w:val="FEBF02C3"/>
    <w:rsid w:val="FF8EA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keepNext/>
      <w:keepLines/>
      <w:spacing w:before="10" w:beforeLines="0" w:beforeAutospacing="0" w:after="10" w:afterLines="0" w:afterAutospacing="0" w:line="560" w:lineRule="exact"/>
      <w:ind w:firstLine="0" w:firstLineChars="0"/>
      <w:outlineLvl w:val="0"/>
    </w:pPr>
    <w:rPr>
      <w:rFonts w:ascii="Arial" w:hAnsi="Arial" w:eastAsia="方正小标宋简体"/>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Times New Roman" w:hAnsi="Times New Roman" w:eastAsia="仿宋_GB2312"/>
      <w:sz w:val="28"/>
    </w:rPr>
  </w:style>
  <w:style w:type="paragraph" w:styleId="4">
    <w:name w:val="Title"/>
    <w:next w:val="1"/>
    <w:qFormat/>
    <w:uiPriority w:val="0"/>
    <w:pPr>
      <w:widowControl w:val="0"/>
      <w:spacing w:after="160" w:line="278" w:lineRule="auto"/>
      <w:jc w:val="center"/>
      <w:outlineLvl w:val="0"/>
    </w:pPr>
    <w:rPr>
      <w:rFonts w:ascii="方正小标宋_GBK" w:hAnsi="方正小标宋_GBK" w:eastAsia="方正小标宋_GBK" w:cs="方正小标宋_GBK"/>
      <w:kern w:val="2"/>
      <w:sz w:val="44"/>
      <w:szCs w:val="44"/>
      <w:lang w:val="en-US" w:eastAsia="zh-CN" w:bidi="ar-SA"/>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828</Words>
  <Characters>887</Characters>
  <Lines>0</Lines>
  <Paragraphs>0</Paragraphs>
  <TotalTime>0</TotalTime>
  <ScaleCrop>false</ScaleCrop>
  <LinksUpToDate>false</LinksUpToDate>
  <CharactersWithSpaces>922</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2025-08-19T23:51:00Z</dcterms:created>
  <dc:creator>张晓宇</dc:creator>
  <cp:lastModifiedBy>孙子涵</cp:lastModifiedBy>
  <dcterms:modified xsi:type="dcterms:W3CDTF">2025-09-10T15:46:23Z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KSOTemplateDocerSaveRecord">
    <vt:lpwstr>eyJoZGlkIjoiMTYzMTg0NDk3ODM1OGVmNWE4ZTQzZTNlNDgwYjk4MDQiLCJ1c2VySWQiOiIxNjA0MDQxNzEzIn0=</vt:lpwstr>
  </property>
  <property fmtid="{D5CDD505-2E9C-101B-9397-08002B2CF9AE}" pid="4" name="ICV">
    <vt:lpwstr>16B56E746D5A4865951223453EF53CC4_12</vt:lpwstr>
  </property>
</Properties>
</file>