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916E5">
      <w:pPr>
        <w:pStyle w:val="6"/>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北京市科协征集资助类科普项目经费管理办法</w:t>
      </w:r>
    </w:p>
    <w:p w14:paraId="0BB0721F">
      <w:pPr>
        <w:pStyle w:val="6"/>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（试行）</w:t>
      </w:r>
    </w:p>
    <w:p w14:paraId="145E910C">
      <w:pPr>
        <w:pStyle w:val="4"/>
        <w:keepNext w:val="0"/>
        <w:keepLines w:val="0"/>
        <w:pageBreakBefore w:val="0"/>
        <w:kinsoku/>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2"/>
          <w:szCs w:val="32"/>
          <w:lang w:val="en-US" w:eastAsia="zh-CN"/>
        </w:rPr>
      </w:pPr>
    </w:p>
    <w:p w14:paraId="2976F978">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第一章 总则</w:t>
      </w:r>
    </w:p>
    <w:p w14:paraId="4DBF10DF">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b/>
          <w:bCs/>
          <w:sz w:val="32"/>
          <w:szCs w:val="32"/>
        </w:rPr>
        <w:t>第一条</w:t>
      </w:r>
      <w:r>
        <w:rPr>
          <w:rFonts w:ascii="仿宋_GB2312" w:hAnsi="仿宋" w:eastAsia="仿宋_GB2312" w:cs="仿宋"/>
          <w:b/>
          <w:bCs/>
          <w:sz w:val="32"/>
          <w:szCs w:val="32"/>
        </w:rPr>
        <w:t xml:space="preserve"> </w:t>
      </w:r>
      <w:r>
        <w:rPr>
          <w:rFonts w:hint="eastAsia" w:ascii="仿宋_GB2312" w:hAnsi="仿宋" w:eastAsia="仿宋_GB2312" w:cs="仿宋"/>
          <w:sz w:val="32"/>
          <w:szCs w:val="32"/>
        </w:rPr>
        <w:t>为贯彻落实《中华人民共和国科学技术普及法》《中共中央办公厅 国务院办公厅关于新时代进一步加强科</w:t>
      </w:r>
      <w:bookmarkStart w:id="0" w:name="_GoBack"/>
      <w:bookmarkEnd w:id="0"/>
      <w:r>
        <w:rPr>
          <w:rFonts w:hint="eastAsia" w:ascii="仿宋_GB2312" w:hAnsi="仿宋" w:eastAsia="仿宋_GB2312" w:cs="仿宋"/>
          <w:sz w:val="32"/>
          <w:szCs w:val="32"/>
        </w:rPr>
        <w:t>学技术普及工作的意见》</w:t>
      </w:r>
      <w:r>
        <w:rPr>
          <w:rFonts w:hint="eastAsia" w:ascii="仿宋_GB2312" w:hAnsi="仿宋" w:eastAsia="仿宋_GB2312" w:cs="仿宋"/>
          <w:sz w:val="32"/>
          <w:szCs w:val="32"/>
          <w:lang w:eastAsia="zh-CN"/>
        </w:rPr>
        <w:t>，以及《北京市全民科学素质行动规划纲要(2021—2035年)》等法律法规及文件精神</w:t>
      </w:r>
      <w:r>
        <w:rPr>
          <w:rFonts w:hint="eastAsia" w:ascii="仿宋_GB2312" w:hAnsi="仿宋" w:eastAsia="仿宋_GB2312" w:cs="仿宋"/>
          <w:sz w:val="32"/>
          <w:szCs w:val="32"/>
        </w:rPr>
        <w:t>，切实发挥好“科学普及与科技创新同等重要”作用，支撑和服务北京（京津冀）国际科技创新中心建设</w:t>
      </w:r>
      <w:r>
        <w:rPr>
          <w:rFonts w:hint="default" w:ascii="仿宋_GB2312" w:hAnsi="仿宋" w:eastAsia="仿宋_GB2312" w:cs="仿宋"/>
          <w:sz w:val="32"/>
          <w:szCs w:val="32"/>
          <w:lang w:val="en-US"/>
        </w:rPr>
        <w:t>，</w:t>
      </w:r>
      <w:r>
        <w:rPr>
          <w:rFonts w:hint="eastAsia" w:ascii="仿宋_GB2312" w:hAnsi="仿宋" w:eastAsia="仿宋_GB2312"/>
          <w:kern w:val="0"/>
          <w:sz w:val="32"/>
        </w:rPr>
        <w:t>根据国家、北京市</w:t>
      </w:r>
      <w:r>
        <w:rPr>
          <w:rFonts w:hint="default" w:ascii="仿宋_GB2312" w:hAnsi="仿宋" w:eastAsia="仿宋_GB2312"/>
          <w:kern w:val="0"/>
          <w:sz w:val="32"/>
          <w:lang w:val="en-US"/>
        </w:rPr>
        <w:t>和市科协</w:t>
      </w:r>
      <w:r>
        <w:rPr>
          <w:rFonts w:hint="eastAsia" w:ascii="仿宋_GB2312" w:hAnsi="仿宋" w:eastAsia="仿宋_GB2312" w:cs="仿宋"/>
          <w:color w:val="000000"/>
          <w:sz w:val="32"/>
          <w:szCs w:val="32"/>
        </w:rPr>
        <w:t>经费管理有关规定，特制定本办法。</w:t>
      </w:r>
    </w:p>
    <w:p w14:paraId="5D28B19C">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第二条 </w:t>
      </w:r>
      <w:r>
        <w:rPr>
          <w:rFonts w:hint="eastAsia" w:ascii="仿宋_GB2312" w:hAnsi="仿宋" w:eastAsia="仿宋_GB2312" w:cs="仿宋"/>
          <w:b w:val="0"/>
          <w:bCs w:val="0"/>
          <w:sz w:val="32"/>
          <w:szCs w:val="32"/>
        </w:rPr>
        <w:t>本办法所称</w:t>
      </w:r>
      <w:r>
        <w:rPr>
          <w:rFonts w:hint="eastAsia" w:ascii="仿宋_GB2312" w:hAnsi="仿宋" w:eastAsia="仿宋_GB2312" w:cs="仿宋"/>
          <w:color w:val="000000"/>
          <w:kern w:val="2"/>
          <w:sz w:val="32"/>
          <w:szCs w:val="32"/>
          <w:lang w:val="en-US" w:eastAsia="zh-CN" w:bidi="ar-SA"/>
        </w:rPr>
        <w:t>征集资助类科普项目经费</w:t>
      </w:r>
      <w:r>
        <w:rPr>
          <w:rFonts w:hint="eastAsia" w:ascii="仿宋_GB2312" w:hAnsi="仿宋" w:eastAsia="仿宋_GB2312" w:cs="仿宋"/>
          <w:b w:val="0"/>
          <w:bCs w:val="0"/>
          <w:sz w:val="32"/>
          <w:szCs w:val="32"/>
        </w:rPr>
        <w:t>（以下简称“</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b w:val="0"/>
          <w:bCs w:val="0"/>
          <w:sz w:val="32"/>
          <w:szCs w:val="32"/>
        </w:rPr>
        <w:t>经费”）来源是年度财政项目拨款，用于</w:t>
      </w:r>
      <w:r>
        <w:rPr>
          <w:rFonts w:hint="eastAsia" w:ascii="仿宋_GB2312" w:hAnsi="仿宋" w:eastAsia="仿宋_GB2312" w:cs="仿宋"/>
          <w:b w:val="0"/>
          <w:bCs w:val="0"/>
          <w:sz w:val="32"/>
          <w:szCs w:val="32"/>
          <w:lang w:eastAsia="zh-CN"/>
        </w:rPr>
        <w:t>开展基层科普行动计划中央专项、基层科普服务行动资助类项目、“科技馆之城”资助类项目、北京科幻专项行动资助类项目、对口支援资助类科普项目等</w:t>
      </w:r>
      <w:r>
        <w:rPr>
          <w:rFonts w:hint="eastAsia" w:ascii="仿宋_GB2312" w:hAnsi="仿宋" w:eastAsia="仿宋_GB2312" w:cs="仿宋"/>
          <w:b w:val="0"/>
          <w:bCs w:val="0"/>
          <w:sz w:val="32"/>
          <w:szCs w:val="32"/>
        </w:rPr>
        <w:t>。</w:t>
      </w:r>
    </w:p>
    <w:p w14:paraId="44C39413">
      <w:pPr>
        <w:pStyle w:val="6"/>
        <w:keepNext w:val="0"/>
        <w:keepLines w:val="0"/>
        <w:pageBreakBefore w:val="0"/>
        <w:kinsoku/>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kern w:val="2"/>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三</w:t>
      </w:r>
      <w:r>
        <w:rPr>
          <w:rFonts w:hint="eastAsia" w:ascii="仿宋_GB2312" w:hAnsi="仿宋" w:eastAsia="仿宋_GB2312" w:cs="仿宋"/>
          <w:b/>
          <w:bCs/>
          <w:sz w:val="32"/>
          <w:szCs w:val="32"/>
        </w:rPr>
        <w:t xml:space="preserve">条 </w:t>
      </w:r>
      <w:r>
        <w:rPr>
          <w:rFonts w:hint="eastAsia" w:ascii="仿宋_GB2312" w:hAnsi="仿宋" w:eastAsia="仿宋_GB2312" w:cs="仿宋"/>
          <w:kern w:val="2"/>
          <w:sz w:val="32"/>
          <w:szCs w:val="32"/>
        </w:rPr>
        <w:t>本办法支持资金的管理和使用遵循依法合规、公开透明、突出重点、专款专用、注重实效的原则。</w:t>
      </w:r>
    </w:p>
    <w:p w14:paraId="37D598AA">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四</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北京市科协</w:t>
      </w:r>
      <w:r>
        <w:rPr>
          <w:rFonts w:hint="eastAsia" w:ascii="仿宋_GB2312" w:hAnsi="仿宋" w:eastAsia="仿宋_GB2312" w:cs="仿宋"/>
          <w:sz w:val="32"/>
          <w:szCs w:val="32"/>
          <w:lang w:eastAsia="zh-CN"/>
        </w:rPr>
        <w:t>科学技术普及</w:t>
      </w:r>
      <w:r>
        <w:rPr>
          <w:rFonts w:hint="eastAsia" w:ascii="仿宋_GB2312" w:hAnsi="仿宋" w:eastAsia="仿宋_GB2312" w:cs="仿宋"/>
          <w:sz w:val="32"/>
          <w:szCs w:val="32"/>
        </w:rPr>
        <w:t>部（以下简称“</w:t>
      </w:r>
      <w:r>
        <w:rPr>
          <w:rFonts w:hint="eastAsia" w:ascii="仿宋_GB2312" w:hAnsi="仿宋" w:eastAsia="仿宋_GB2312" w:cs="仿宋"/>
          <w:sz w:val="32"/>
          <w:szCs w:val="32"/>
          <w:lang w:eastAsia="zh-CN"/>
        </w:rPr>
        <w:t>科普</w:t>
      </w:r>
      <w:r>
        <w:rPr>
          <w:rFonts w:hint="eastAsia" w:ascii="仿宋_GB2312" w:hAnsi="仿宋" w:eastAsia="仿宋_GB2312" w:cs="仿宋"/>
          <w:sz w:val="32"/>
          <w:szCs w:val="32"/>
        </w:rPr>
        <w:t>部”）作为该办法的主责部门，负责</w:t>
      </w:r>
      <w:r>
        <w:rPr>
          <w:rFonts w:hint="eastAsia" w:ascii="仿宋_GB2312" w:hAnsi="仿宋" w:eastAsia="仿宋_GB2312" w:cs="仿宋"/>
          <w:sz w:val="32"/>
          <w:szCs w:val="32"/>
          <w:lang w:eastAsia="zh-CN"/>
        </w:rPr>
        <w:t>资助</w:t>
      </w:r>
      <w:r>
        <w:rPr>
          <w:rFonts w:hint="eastAsia" w:ascii="仿宋_GB2312" w:hAnsi="仿宋" w:eastAsia="仿宋_GB2312" w:cs="仿宋"/>
          <w:sz w:val="32"/>
          <w:szCs w:val="32"/>
        </w:rPr>
        <w:t>经费的审核、管理与监督。</w:t>
      </w:r>
    </w:p>
    <w:p w14:paraId="48FCFC7B">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第二章 资助对象与资助方向</w:t>
      </w:r>
      <w:r>
        <w:rPr>
          <w:rFonts w:hint="eastAsia" w:ascii="黑体" w:hAnsi="黑体" w:eastAsia="黑体" w:cs="仿宋"/>
          <w:sz w:val="32"/>
          <w:szCs w:val="32"/>
          <w:lang w:eastAsia="zh-CN"/>
        </w:rPr>
        <w:t>、标准</w:t>
      </w:r>
    </w:p>
    <w:p w14:paraId="076B5A38">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第五条 </w:t>
      </w:r>
      <w:r>
        <w:rPr>
          <w:rFonts w:hint="eastAsia" w:ascii="仿宋_GB2312" w:hAnsi="仿宋" w:eastAsia="仿宋_GB2312" w:cs="仿宋"/>
          <w:b w:val="0"/>
          <w:bCs w:val="0"/>
          <w:sz w:val="32"/>
          <w:szCs w:val="32"/>
        </w:rPr>
        <w:t>本办法</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b w:val="0"/>
          <w:bCs w:val="0"/>
          <w:sz w:val="32"/>
          <w:szCs w:val="32"/>
        </w:rPr>
        <w:t>对象为在本市行政区域内</w:t>
      </w:r>
      <w:r>
        <w:rPr>
          <w:rFonts w:hint="eastAsia" w:ascii="仿宋_GB2312" w:hAnsi="仿宋" w:eastAsia="仿宋_GB2312" w:cs="仿宋"/>
          <w:b w:val="0"/>
          <w:bCs w:val="0"/>
          <w:sz w:val="32"/>
          <w:szCs w:val="32"/>
          <w:lang w:eastAsia="zh-CN"/>
        </w:rPr>
        <w:t>科协系统所属的</w:t>
      </w:r>
      <w:r>
        <w:rPr>
          <w:rFonts w:hint="eastAsia" w:ascii="仿宋_GB2312" w:hAnsi="仿宋" w:eastAsia="仿宋_GB2312" w:cs="仿宋"/>
          <w:b w:val="0"/>
          <w:bCs w:val="0"/>
          <w:sz w:val="32"/>
          <w:szCs w:val="32"/>
        </w:rPr>
        <w:t>学会、</w:t>
      </w:r>
      <w:r>
        <w:rPr>
          <w:rFonts w:hint="eastAsia" w:ascii="仿宋_GB2312" w:hAnsi="仿宋" w:eastAsia="仿宋_GB2312" w:cs="仿宋"/>
          <w:b w:val="0"/>
          <w:bCs w:val="0"/>
          <w:sz w:val="32"/>
          <w:szCs w:val="32"/>
          <w:lang w:eastAsia="zh-CN"/>
        </w:rPr>
        <w:t>基金会、基层组织（</w:t>
      </w:r>
      <w:r>
        <w:rPr>
          <w:rFonts w:hint="eastAsia" w:ascii="仿宋_GB2312" w:hAnsi="仿宋" w:eastAsia="仿宋_GB2312" w:cs="仿宋"/>
          <w:b w:val="0"/>
          <w:bCs w:val="0"/>
          <w:sz w:val="32"/>
          <w:szCs w:val="32"/>
        </w:rPr>
        <w:t>高校科协、科研院所科协</w:t>
      </w:r>
      <w:r>
        <w:rPr>
          <w:rFonts w:hint="eastAsia" w:ascii="仿宋_GB2312" w:hAnsi="仿宋" w:eastAsia="仿宋_GB2312" w:cs="仿宋"/>
          <w:b w:val="0"/>
          <w:bCs w:val="0"/>
          <w:sz w:val="32"/>
          <w:szCs w:val="32"/>
          <w:lang w:eastAsia="zh-CN"/>
        </w:rPr>
        <w:t>、</w:t>
      </w:r>
      <w:r>
        <w:rPr>
          <w:rFonts w:hint="eastAsia" w:ascii="仿宋_GB2312" w:hAnsi="仿宋" w:eastAsia="仿宋_GB2312" w:cs="仿宋"/>
          <w:b w:val="0"/>
          <w:bCs w:val="0"/>
          <w:sz w:val="32"/>
          <w:szCs w:val="32"/>
        </w:rPr>
        <w:t>企业科协、园区科协</w:t>
      </w:r>
      <w:r>
        <w:rPr>
          <w:rFonts w:hint="eastAsia" w:ascii="仿宋_GB2312" w:hAnsi="仿宋" w:eastAsia="仿宋_GB2312" w:cs="仿宋"/>
          <w:b w:val="0"/>
          <w:bCs w:val="0"/>
          <w:sz w:val="32"/>
          <w:szCs w:val="32"/>
          <w:lang w:eastAsia="zh-CN"/>
        </w:rPr>
        <w:t>、中小学科协），以及“科技馆之城”成员单位、</w:t>
      </w:r>
      <w:r>
        <w:rPr>
          <w:rFonts w:hint="eastAsia" w:ascii="仿宋_GB2312" w:hAnsi="仿宋" w:eastAsia="仿宋_GB2312" w:cs="仿宋"/>
          <w:b w:val="0"/>
          <w:bCs w:val="0"/>
          <w:sz w:val="32"/>
          <w:szCs w:val="32"/>
        </w:rPr>
        <w:t>出版社、新闻媒体等单位</w:t>
      </w:r>
      <w:r>
        <w:rPr>
          <w:rFonts w:hint="eastAsia" w:ascii="仿宋_GB2312" w:hAnsi="仿宋" w:eastAsia="仿宋_GB2312" w:cs="仿宋"/>
          <w:b w:val="0"/>
          <w:bCs w:val="0"/>
          <w:sz w:val="32"/>
          <w:szCs w:val="32"/>
          <w:lang w:eastAsia="zh-CN"/>
        </w:rPr>
        <w:t>。</w:t>
      </w:r>
    </w:p>
    <w:p w14:paraId="6353CA9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kern w:val="0"/>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六</w:t>
      </w:r>
      <w:r>
        <w:rPr>
          <w:rFonts w:hint="eastAsia" w:ascii="仿宋_GB2312" w:hAnsi="仿宋" w:eastAsia="仿宋_GB2312" w:cs="仿宋"/>
          <w:b/>
          <w:bCs/>
          <w:sz w:val="32"/>
          <w:szCs w:val="32"/>
        </w:rPr>
        <w:t>条</w:t>
      </w:r>
      <w:r>
        <w:rPr>
          <w:rFonts w:ascii="仿宋_GB2312" w:hAnsi="仿宋" w:eastAsia="仿宋_GB2312" w:cs="仿宋"/>
          <w:b/>
          <w:bCs/>
          <w:sz w:val="32"/>
          <w:szCs w:val="32"/>
        </w:rPr>
        <w:t xml:space="preserve"> </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kern w:val="0"/>
          <w:sz w:val="32"/>
          <w:szCs w:val="32"/>
        </w:rPr>
        <w:t>重点方向</w:t>
      </w:r>
      <w:r>
        <w:rPr>
          <w:rFonts w:hint="eastAsia" w:ascii="仿宋_GB2312" w:hAnsi="仿宋" w:eastAsia="仿宋_GB2312" w:cs="仿宋"/>
          <w:kern w:val="0"/>
          <w:sz w:val="32"/>
          <w:szCs w:val="32"/>
          <w:lang w:eastAsia="zh-CN"/>
        </w:rPr>
        <w:t>和</w:t>
      </w:r>
      <w:r>
        <w:rPr>
          <w:rFonts w:hint="eastAsia" w:ascii="仿宋_GB2312" w:hAnsi="仿宋" w:eastAsia="仿宋_GB2312" w:cs="仿宋"/>
          <w:kern w:val="0"/>
          <w:sz w:val="32"/>
          <w:szCs w:val="32"/>
        </w:rPr>
        <w:t>标准</w:t>
      </w:r>
    </w:p>
    <w:p w14:paraId="5265B385">
      <w:pPr>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（一）基层科普行动计划中央专项</w:t>
      </w:r>
    </w:p>
    <w:p w14:paraId="38C4FFB1">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0F1115"/>
          <w:sz w:val="32"/>
          <w:szCs w:val="32"/>
          <w:shd w:val="clear" w:color="auto" w:fill="FFFFFF"/>
        </w:rPr>
      </w:pPr>
      <w:r>
        <w:rPr>
          <w:rFonts w:hint="eastAsia" w:ascii="仿宋_GB2312" w:hAnsi="仿宋_GB2312" w:eastAsia="仿宋_GB2312" w:cs="仿宋_GB2312"/>
          <w:color w:val="0F1115"/>
          <w:sz w:val="32"/>
          <w:szCs w:val="32"/>
          <w:shd w:val="clear" w:color="auto" w:fill="FFFFFF"/>
        </w:rPr>
        <w:t>支持</w:t>
      </w:r>
      <w:r>
        <w:rPr>
          <w:rFonts w:hint="eastAsia" w:ascii="仿宋_GB2312" w:hAnsi="仿宋_GB2312" w:eastAsia="仿宋_GB2312" w:cs="仿宋_GB2312"/>
          <w:color w:val="0F1115"/>
          <w:sz w:val="32"/>
          <w:szCs w:val="32"/>
          <w:shd w:val="clear" w:color="auto" w:fill="FFFFFF"/>
          <w:lang w:val="en-US" w:eastAsia="zh-CN"/>
        </w:rPr>
        <w:t>16</w:t>
      </w:r>
      <w:r>
        <w:rPr>
          <w:rFonts w:hint="eastAsia" w:ascii="仿宋_GB2312" w:hAnsi="仿宋_GB2312" w:eastAsia="仿宋_GB2312" w:cs="仿宋_GB2312"/>
          <w:color w:val="0F1115"/>
          <w:sz w:val="32"/>
          <w:szCs w:val="32"/>
          <w:shd w:val="clear" w:color="auto" w:fill="FFFFFF"/>
        </w:rPr>
        <w:t>区</w:t>
      </w:r>
      <w:r>
        <w:rPr>
          <w:rFonts w:hint="eastAsia" w:ascii="仿宋_GB2312" w:hAnsi="仿宋_GB2312" w:eastAsia="仿宋_GB2312" w:cs="仿宋_GB2312"/>
          <w:color w:val="0F1115"/>
          <w:sz w:val="32"/>
          <w:szCs w:val="32"/>
          <w:shd w:val="clear" w:color="auto" w:fill="FFFFFF"/>
          <w:lang w:eastAsia="zh-CN"/>
        </w:rPr>
        <w:t>集中</w:t>
      </w:r>
      <w:r>
        <w:rPr>
          <w:rFonts w:hint="eastAsia" w:ascii="仿宋_GB2312" w:hAnsi="仿宋_GB2312" w:eastAsia="仿宋_GB2312" w:cs="仿宋_GB2312"/>
          <w:color w:val="0F1115"/>
          <w:sz w:val="32"/>
          <w:szCs w:val="32"/>
          <w:shd w:val="clear" w:color="auto" w:fill="FFFFFF"/>
        </w:rPr>
        <w:t>开展区域特色科普活动，围绕资源禀赋、产业特色、民生需求打造“一区一品牌、一区一特色、一区一标杆”科普矩阵，持续提升公民科学素质。每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15</w:t>
      </w:r>
      <w:r>
        <w:rPr>
          <w:rFonts w:hint="eastAsia" w:ascii="仿宋_GB2312" w:hAnsi="仿宋_GB2312" w:eastAsia="仿宋_GB2312" w:cs="仿宋_GB2312"/>
          <w:color w:val="0F1115"/>
          <w:sz w:val="32"/>
          <w:szCs w:val="32"/>
          <w:shd w:val="clear" w:color="auto" w:fill="FFFFFF"/>
        </w:rPr>
        <w:t>万元。</w:t>
      </w:r>
    </w:p>
    <w:p w14:paraId="46BE64B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（二）基层科普服务行动资助类项目</w:t>
      </w:r>
    </w:p>
    <w:p w14:paraId="4010F4BB">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eastAsia="zh-CN"/>
        </w:rPr>
        <w:t>围绕自然灾害、事故灾难、公共卫生事件等突发事件预防、救援、应急处置等方面，支持引导科技社团和基层科协组织重点面向远郊区开展应急科普宣传活动。</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10</w:t>
      </w:r>
      <w:r>
        <w:rPr>
          <w:rFonts w:hint="eastAsia" w:ascii="仿宋_GB2312" w:hAnsi="仿宋_GB2312" w:eastAsia="仿宋_GB2312" w:cs="仿宋_GB2312"/>
          <w:color w:val="0F1115"/>
          <w:sz w:val="32"/>
          <w:szCs w:val="32"/>
          <w:shd w:val="clear" w:color="auto" w:fill="FFFFFF"/>
        </w:rPr>
        <w:t>万元。</w:t>
      </w:r>
    </w:p>
    <w:p w14:paraId="2CF5FCE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（三）“科技馆之城”资助类项目</w:t>
      </w:r>
    </w:p>
    <w:p w14:paraId="5CAED67F">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kern w:val="2"/>
          <w:sz w:val="32"/>
          <w:szCs w:val="32"/>
          <w:lang w:val="en-US" w:eastAsia="zh-CN"/>
        </w:rPr>
        <w:t>支持</w:t>
      </w:r>
      <w:r>
        <w:rPr>
          <w:rFonts w:hint="eastAsia" w:ascii="仿宋_GB2312" w:hAnsi="仿宋" w:eastAsia="仿宋_GB2312" w:cs="仿宋"/>
          <w:kern w:val="2"/>
          <w:sz w:val="32"/>
          <w:szCs w:val="32"/>
        </w:rPr>
        <w:t>科技工作者团队开展科技资源科普化实践，</w:t>
      </w:r>
      <w:r>
        <w:rPr>
          <w:rFonts w:hint="eastAsia" w:ascii="仿宋_GB2312" w:hAnsi="仿宋" w:eastAsia="仿宋_GB2312" w:cs="仿宋"/>
          <w:sz w:val="32"/>
          <w:szCs w:val="32"/>
        </w:rPr>
        <w:t>研发、升级改造基于基础科学研究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重大工程、前沿</w:t>
      </w:r>
      <w:r>
        <w:rPr>
          <w:rFonts w:hint="eastAsia" w:ascii="仿宋_GB2312" w:hAnsi="仿宋" w:eastAsia="仿宋_GB2312" w:cs="仿宋"/>
          <w:sz w:val="32"/>
          <w:szCs w:val="32"/>
        </w:rPr>
        <w:t>科技创新成果</w:t>
      </w:r>
      <w:r>
        <w:rPr>
          <w:rFonts w:hint="eastAsia" w:ascii="仿宋_GB2312" w:hAnsi="仿宋" w:eastAsia="仿宋_GB2312" w:cs="仿宋"/>
          <w:sz w:val="32"/>
          <w:szCs w:val="32"/>
          <w:lang w:val="en-US" w:eastAsia="zh-CN"/>
        </w:rPr>
        <w:t>等</w:t>
      </w:r>
      <w:r>
        <w:rPr>
          <w:rFonts w:hint="eastAsia" w:ascii="仿宋_GB2312" w:hAnsi="仿宋" w:eastAsia="仿宋_GB2312" w:cs="仿宋"/>
          <w:sz w:val="32"/>
          <w:szCs w:val="32"/>
        </w:rPr>
        <w:t>的科普展览、展项、展品等科普资源以及</w:t>
      </w:r>
      <w:r>
        <w:rPr>
          <w:rFonts w:hint="eastAsia" w:ascii="仿宋_GB2312" w:hAnsi="仿宋" w:eastAsia="仿宋_GB2312" w:cs="仿宋"/>
          <w:sz w:val="32"/>
          <w:szCs w:val="32"/>
          <w:lang w:val="en-US" w:eastAsia="zh-CN"/>
        </w:rPr>
        <w:t>配套活动</w:t>
      </w:r>
      <w:r>
        <w:rPr>
          <w:rFonts w:hint="eastAsia" w:ascii="仿宋_GB2312" w:hAnsi="仿宋" w:eastAsia="仿宋_GB2312" w:cs="仿宋"/>
          <w:sz w:val="32"/>
          <w:szCs w:val="32"/>
        </w:rPr>
        <w:t>。</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15</w:t>
      </w:r>
      <w:r>
        <w:rPr>
          <w:rFonts w:hint="eastAsia" w:ascii="仿宋_GB2312" w:hAnsi="仿宋_GB2312" w:eastAsia="仿宋_GB2312" w:cs="仿宋_GB2312"/>
          <w:color w:val="0F1115"/>
          <w:sz w:val="32"/>
          <w:szCs w:val="32"/>
          <w:shd w:val="clear" w:color="auto" w:fill="FFFFFF"/>
        </w:rPr>
        <w:t>万元。</w:t>
      </w:r>
    </w:p>
    <w:p w14:paraId="6C372C2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支持各类科技科普课程开发，</w:t>
      </w:r>
      <w:r>
        <w:rPr>
          <w:rFonts w:hint="eastAsia" w:ascii="仿宋_GB2312" w:hAnsi="仿宋" w:eastAsia="仿宋_GB2312" w:cs="仿宋"/>
          <w:sz w:val="32"/>
          <w:szCs w:val="32"/>
          <w:lang w:val="en-US" w:eastAsia="zh-CN"/>
        </w:rPr>
        <w:t>开展寒暑期特色科技科普活动，以及</w:t>
      </w:r>
      <w:r>
        <w:rPr>
          <w:rFonts w:hint="eastAsia" w:ascii="仿宋_GB2312" w:hAnsi="仿宋" w:eastAsia="仿宋_GB2312" w:cs="仿宋"/>
          <w:sz w:val="32"/>
          <w:szCs w:val="32"/>
        </w:rPr>
        <w:t>非</w:t>
      </w:r>
      <w:r>
        <w:rPr>
          <w:rFonts w:hint="eastAsia" w:ascii="仿宋_GB2312" w:hAnsi="仿宋" w:eastAsia="仿宋_GB2312" w:cs="仿宋"/>
          <w:sz w:val="32"/>
          <w:szCs w:val="32"/>
          <w:lang w:val="en-US" w:eastAsia="zh-CN"/>
        </w:rPr>
        <w:t>日常</w:t>
      </w:r>
      <w:r>
        <w:rPr>
          <w:rFonts w:hint="eastAsia" w:ascii="仿宋_GB2312" w:hAnsi="仿宋" w:eastAsia="仿宋_GB2312" w:cs="仿宋"/>
          <w:sz w:val="32"/>
          <w:szCs w:val="32"/>
        </w:rPr>
        <w:t>开放性博物馆、企业展厅、</w:t>
      </w:r>
      <w:r>
        <w:rPr>
          <w:rFonts w:hint="eastAsia" w:ascii="仿宋_GB2312" w:hAnsi="仿宋" w:eastAsia="仿宋_GB2312" w:cs="仿宋"/>
          <w:sz w:val="32"/>
          <w:szCs w:val="32"/>
          <w:lang w:val="en-US" w:eastAsia="zh-CN"/>
        </w:rPr>
        <w:t>高校科研院所</w:t>
      </w:r>
      <w:r>
        <w:rPr>
          <w:rFonts w:hint="eastAsia" w:ascii="仿宋_GB2312" w:hAnsi="仿宋" w:eastAsia="仿宋_GB2312" w:cs="仿宋"/>
          <w:sz w:val="32"/>
          <w:szCs w:val="32"/>
        </w:rPr>
        <w:t>实验室等面向公众开放</w:t>
      </w:r>
      <w:r>
        <w:rPr>
          <w:rFonts w:hint="eastAsia" w:ascii="仿宋_GB2312" w:hAnsi="仿宋" w:eastAsia="仿宋_GB2312" w:cs="仿宋"/>
          <w:sz w:val="32"/>
          <w:szCs w:val="32"/>
          <w:lang w:val="en-US" w:eastAsia="zh-CN"/>
        </w:rPr>
        <w:t>。</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5</w:t>
      </w:r>
      <w:r>
        <w:rPr>
          <w:rFonts w:hint="eastAsia" w:ascii="仿宋_GB2312" w:hAnsi="仿宋_GB2312" w:eastAsia="仿宋_GB2312" w:cs="仿宋_GB2312"/>
          <w:color w:val="0F1115"/>
          <w:sz w:val="32"/>
          <w:szCs w:val="32"/>
          <w:shd w:val="clear" w:color="auto" w:fill="FFFFFF"/>
        </w:rPr>
        <w:t>万元</w:t>
      </w:r>
      <w:r>
        <w:rPr>
          <w:rFonts w:hint="eastAsia" w:ascii="仿宋_GB2312" w:hAnsi="仿宋_GB2312" w:eastAsia="仿宋_GB2312" w:cs="仿宋_GB2312"/>
          <w:color w:val="0F1115"/>
          <w:sz w:val="32"/>
          <w:szCs w:val="32"/>
          <w:shd w:val="clear" w:color="auto" w:fill="FFFFFF"/>
          <w:lang w:eastAsia="zh-CN"/>
        </w:rPr>
        <w:t>。</w:t>
      </w:r>
    </w:p>
    <w:p w14:paraId="5174FE53">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 w:eastAsia="仿宋_GB2312" w:cs="仿宋"/>
          <w:sz w:val="32"/>
          <w:szCs w:val="32"/>
          <w:lang w:eastAsia="zh-CN"/>
        </w:rPr>
      </w:pPr>
      <w:r>
        <w:rPr>
          <w:rFonts w:hint="eastAsia" w:ascii="仿宋_GB2312" w:hAnsi="仿宋" w:eastAsia="仿宋_GB2312" w:cs="仿宋"/>
          <w:b w:val="0"/>
          <w:bCs w:val="0"/>
          <w:kern w:val="2"/>
          <w:sz w:val="32"/>
          <w:szCs w:val="32"/>
          <w:lang w:val="en-US" w:eastAsia="zh-CN" w:bidi="ar-SA"/>
        </w:rPr>
        <w:t>3.</w:t>
      </w:r>
      <w:r>
        <w:rPr>
          <w:rFonts w:hint="eastAsia" w:ascii="仿宋_GB2312" w:hAnsi="仿宋" w:eastAsia="仿宋_GB2312" w:cs="仿宋"/>
          <w:sz w:val="32"/>
          <w:szCs w:val="32"/>
          <w:lang w:val="en-US" w:eastAsia="zh-CN"/>
        </w:rPr>
        <w:t>支持节点型机构组织会员单位、相关部门或相关场馆、展厅、实验室等面向公众举办开放日类科普活动。</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10</w:t>
      </w:r>
      <w:r>
        <w:rPr>
          <w:rFonts w:hint="eastAsia" w:ascii="仿宋_GB2312" w:hAnsi="仿宋_GB2312" w:eastAsia="仿宋_GB2312" w:cs="仿宋_GB2312"/>
          <w:color w:val="0F1115"/>
          <w:sz w:val="32"/>
          <w:szCs w:val="32"/>
          <w:shd w:val="clear" w:color="auto" w:fill="FFFFFF"/>
        </w:rPr>
        <w:t>万元</w:t>
      </w:r>
      <w:r>
        <w:rPr>
          <w:rFonts w:hint="eastAsia" w:ascii="仿宋_GB2312" w:hAnsi="仿宋_GB2312" w:eastAsia="仿宋_GB2312" w:cs="仿宋_GB2312"/>
          <w:color w:val="0F1115"/>
          <w:sz w:val="32"/>
          <w:szCs w:val="32"/>
          <w:shd w:val="clear" w:color="auto" w:fill="FFFFFF"/>
          <w:lang w:eastAsia="zh-CN"/>
        </w:rPr>
        <w:t>。</w:t>
      </w:r>
    </w:p>
    <w:p w14:paraId="149677D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（四）北京科幻专项行动资助类项目</w:t>
      </w:r>
    </w:p>
    <w:p w14:paraId="69764D8E">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eastAsia="zh-CN"/>
        </w:rPr>
        <w:t>围绕科幻人才培养，支持高校开展科幻活动组织、资源创作、课程创建、技能培训等方面工作。每个项目资助支持不超过9万元。</w:t>
      </w:r>
    </w:p>
    <w:p w14:paraId="7FAB844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（五）对口支援资助类科普项目</w:t>
      </w:r>
    </w:p>
    <w:p w14:paraId="76CEF7A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kern w:val="0"/>
          <w:sz w:val="32"/>
          <w:szCs w:val="32"/>
          <w:lang w:val="en-US" w:eastAsia="zh-CN"/>
        </w:rPr>
        <w:t>根据北京市对口支援工作任务分工及受援地区的实际需求，整合北京地区优质科普资源、项目、专家等赴当地开展科普服务。支持新疆、西藏地区的</w:t>
      </w:r>
      <w:r>
        <w:rPr>
          <w:rFonts w:hint="eastAsia" w:ascii="仿宋_GB2312" w:hAnsi="仿宋" w:eastAsia="仿宋_GB2312" w:cs="仿宋"/>
          <w:b w:val="0"/>
          <w:bCs w:val="0"/>
          <w:sz w:val="32"/>
          <w:szCs w:val="32"/>
          <w:lang w:eastAsia="zh-CN"/>
        </w:rPr>
        <w:t>项目每个项目资助支持不超过</w:t>
      </w:r>
      <w:r>
        <w:rPr>
          <w:rFonts w:hint="eastAsia" w:ascii="仿宋_GB2312" w:hAnsi="仿宋" w:eastAsia="仿宋_GB2312" w:cs="仿宋"/>
          <w:b w:val="0"/>
          <w:bCs w:val="0"/>
          <w:sz w:val="32"/>
          <w:szCs w:val="32"/>
          <w:lang w:val="en-US" w:eastAsia="zh-CN"/>
        </w:rPr>
        <w:t>20</w:t>
      </w:r>
      <w:r>
        <w:rPr>
          <w:rFonts w:hint="eastAsia" w:ascii="仿宋_GB2312" w:hAnsi="仿宋" w:eastAsia="仿宋_GB2312" w:cs="仿宋"/>
          <w:b w:val="0"/>
          <w:bCs w:val="0"/>
          <w:sz w:val="32"/>
          <w:szCs w:val="32"/>
          <w:lang w:eastAsia="zh-CN"/>
        </w:rPr>
        <w:t>万元，</w:t>
      </w:r>
      <w:r>
        <w:rPr>
          <w:rFonts w:hint="eastAsia" w:ascii="仿宋_GB2312" w:hAnsi="仿宋" w:eastAsia="仿宋_GB2312" w:cs="仿宋"/>
          <w:b w:val="0"/>
          <w:bCs w:val="0"/>
          <w:kern w:val="0"/>
          <w:sz w:val="32"/>
          <w:szCs w:val="32"/>
          <w:lang w:val="en-US" w:eastAsia="zh-CN"/>
        </w:rPr>
        <w:t>支持其他地区的</w:t>
      </w:r>
      <w:r>
        <w:rPr>
          <w:rFonts w:hint="eastAsia" w:ascii="仿宋_GB2312" w:hAnsi="仿宋" w:eastAsia="仿宋_GB2312" w:cs="仿宋"/>
          <w:b w:val="0"/>
          <w:bCs w:val="0"/>
          <w:sz w:val="32"/>
          <w:szCs w:val="32"/>
          <w:lang w:eastAsia="zh-CN"/>
        </w:rPr>
        <w:t>项目每个项目资助支持不超过</w:t>
      </w:r>
      <w:r>
        <w:rPr>
          <w:rFonts w:hint="eastAsia" w:ascii="仿宋_GB2312" w:hAnsi="仿宋" w:eastAsia="仿宋_GB2312" w:cs="仿宋"/>
          <w:b w:val="0"/>
          <w:bCs w:val="0"/>
          <w:sz w:val="32"/>
          <w:szCs w:val="32"/>
          <w:lang w:val="en-US" w:eastAsia="zh-CN"/>
        </w:rPr>
        <w:t>10</w:t>
      </w:r>
      <w:r>
        <w:rPr>
          <w:rFonts w:hint="eastAsia" w:ascii="仿宋_GB2312" w:hAnsi="仿宋" w:eastAsia="仿宋_GB2312" w:cs="仿宋"/>
          <w:b w:val="0"/>
          <w:bCs w:val="0"/>
          <w:sz w:val="32"/>
          <w:szCs w:val="32"/>
          <w:lang w:eastAsia="zh-CN"/>
        </w:rPr>
        <w:t>万元。</w:t>
      </w:r>
    </w:p>
    <w:p w14:paraId="1B21569A">
      <w:pPr>
        <w:keepNext w:val="0"/>
        <w:keepLines w:val="0"/>
        <w:pageBreakBefore w:val="0"/>
        <w:numPr>
          <w:ilvl w:val="0"/>
          <w:numId w:val="0"/>
        </w:numPr>
        <w:kinsoku/>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七</w:t>
      </w:r>
      <w:r>
        <w:rPr>
          <w:rFonts w:hint="eastAsia" w:ascii="仿宋_GB2312" w:hAnsi="仿宋" w:eastAsia="仿宋_GB2312" w:cs="仿宋"/>
          <w:b/>
          <w:bCs/>
          <w:sz w:val="32"/>
          <w:szCs w:val="32"/>
        </w:rPr>
        <w:t>条</w:t>
      </w:r>
      <w:r>
        <w:rPr>
          <w:rFonts w:hint="eastAsia" w:ascii="仿宋_GB2312" w:hAnsi="仿宋" w:eastAsia="仿宋_GB2312" w:cs="仿宋"/>
          <w:b/>
          <w:bCs/>
          <w:sz w:val="32"/>
          <w:szCs w:val="32"/>
          <w:lang w:val="en-US" w:eastAsia="zh-CN"/>
        </w:rPr>
        <w:t xml:space="preserve"> </w:t>
      </w:r>
      <w:r>
        <w:rPr>
          <w:rFonts w:ascii="仿宋_GB2312" w:hAnsi="仿宋_GB2312" w:eastAsia="仿宋_GB2312" w:cs="仿宋_GB2312"/>
          <w:kern w:val="0"/>
          <w:sz w:val="32"/>
          <w:szCs w:val="32"/>
        </w:rPr>
        <w:t>同一申报</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可申报</w:t>
      </w:r>
      <w:r>
        <w:rPr>
          <w:rFonts w:hint="eastAsia" w:ascii="仿宋_GB2312" w:hAnsi="仿宋_GB2312" w:eastAsia="仿宋_GB2312" w:cs="仿宋_GB2312"/>
          <w:kern w:val="0"/>
          <w:sz w:val="32"/>
          <w:szCs w:val="32"/>
          <w:lang w:eastAsia="zh-CN"/>
        </w:rPr>
        <w:t>本项目下</w:t>
      </w:r>
      <w:r>
        <w:rPr>
          <w:rFonts w:ascii="仿宋_GB2312" w:hAnsi="仿宋_GB2312" w:eastAsia="仿宋_GB2312" w:cs="仿宋_GB2312"/>
          <w:kern w:val="0"/>
          <w:sz w:val="32"/>
          <w:szCs w:val="32"/>
        </w:rPr>
        <w:t>多个</w:t>
      </w:r>
      <w:r>
        <w:rPr>
          <w:rFonts w:hint="eastAsia" w:ascii="仿宋_GB2312" w:hAnsi="仿宋_GB2312" w:eastAsia="仿宋_GB2312" w:cs="仿宋_GB2312"/>
          <w:kern w:val="0"/>
          <w:sz w:val="32"/>
          <w:szCs w:val="32"/>
          <w:lang w:eastAsia="zh-CN"/>
        </w:rPr>
        <w:t>不同类型的子</w:t>
      </w:r>
      <w:r>
        <w:rPr>
          <w:rFonts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同一年度已获得财政经费支持内容</w:t>
      </w:r>
      <w:r>
        <w:rPr>
          <w:rFonts w:hint="eastAsia" w:ascii="仿宋_GB2312" w:hAnsi="仿宋_GB2312" w:eastAsia="仿宋_GB2312" w:cs="仿宋_GB2312"/>
          <w:kern w:val="0"/>
          <w:sz w:val="32"/>
          <w:szCs w:val="32"/>
        </w:rPr>
        <w:t>不可重复申报</w:t>
      </w:r>
      <w:r>
        <w:rPr>
          <w:rFonts w:hint="eastAsia" w:ascii="仿宋_GB2312" w:hAnsi="仿宋_GB2312" w:eastAsia="仿宋_GB2312" w:cs="仿宋_GB2312"/>
          <w:kern w:val="0"/>
          <w:sz w:val="32"/>
          <w:szCs w:val="32"/>
          <w:lang w:eastAsia="zh-CN"/>
        </w:rPr>
        <w:t>本项目</w:t>
      </w:r>
      <w:r>
        <w:rPr>
          <w:rFonts w:hint="eastAsia" w:ascii="仿宋_GB2312" w:hAnsi="仿宋_GB2312" w:eastAsia="仿宋_GB2312" w:cs="仿宋_GB2312"/>
          <w:kern w:val="0"/>
          <w:sz w:val="32"/>
          <w:szCs w:val="32"/>
        </w:rPr>
        <w:t>。被</w:t>
      </w:r>
      <w:r>
        <w:rPr>
          <w:rFonts w:hint="eastAsia" w:ascii="仿宋_GB2312" w:hAnsi="仿宋_GB2312" w:eastAsia="仿宋_GB2312" w:cs="仿宋_GB2312"/>
          <w:kern w:val="0"/>
          <w:sz w:val="32"/>
          <w:szCs w:val="32"/>
          <w:lang w:eastAsia="zh-CN"/>
        </w:rPr>
        <w:t>有关单位</w:t>
      </w:r>
      <w:r>
        <w:rPr>
          <w:rFonts w:hint="eastAsia" w:ascii="仿宋_GB2312" w:hAnsi="仿宋_GB2312" w:eastAsia="仿宋_GB2312" w:cs="仿宋_GB2312"/>
          <w:kern w:val="0"/>
          <w:sz w:val="32"/>
          <w:szCs w:val="32"/>
        </w:rPr>
        <w:t>通报和列入失信行为名单的单位不得申报</w:t>
      </w:r>
      <w:r>
        <w:rPr>
          <w:rFonts w:hint="eastAsia" w:ascii="仿宋_GB2312" w:hAnsi="仿宋_GB2312" w:eastAsia="仿宋_GB2312" w:cs="仿宋_GB2312"/>
          <w:kern w:val="0"/>
          <w:sz w:val="32"/>
          <w:szCs w:val="32"/>
          <w:lang w:eastAsia="zh-CN"/>
        </w:rPr>
        <w:t>本项目</w:t>
      </w:r>
      <w:r>
        <w:rPr>
          <w:rFonts w:hint="eastAsia" w:ascii="仿宋_GB2312" w:hAnsi="仿宋_GB2312" w:eastAsia="仿宋_GB2312" w:cs="仿宋_GB2312"/>
          <w:kern w:val="0"/>
          <w:sz w:val="32"/>
          <w:szCs w:val="32"/>
        </w:rPr>
        <w:t>。</w:t>
      </w:r>
    </w:p>
    <w:p w14:paraId="7056AC5E">
      <w:pPr>
        <w:keepNext w:val="0"/>
        <w:keepLines w:val="0"/>
        <w:pageBreakBefore w:val="0"/>
        <w:widowControl w:val="0"/>
        <w:shd w:val="clear" w:color="auto" w:fill="FFFFFF"/>
        <w:kinsoku/>
        <w:overflowPunct/>
        <w:topLinePunct w:val="0"/>
        <w:autoSpaceDE/>
        <w:autoSpaceDN/>
        <w:bidi w:val="0"/>
        <w:adjustRightInd w:val="0"/>
        <w:snapToGrid w:val="0"/>
        <w:spacing w:line="560" w:lineRule="exact"/>
        <w:ind w:firstLine="0" w:firstLineChars="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 xml:space="preserve">第三章 </w:t>
      </w:r>
      <w:r>
        <w:rPr>
          <w:rFonts w:hint="eastAsia" w:ascii="方正黑体_GBK" w:hAnsi="方正黑体_GBK" w:eastAsia="方正黑体_GBK" w:cs="方正黑体_GBK"/>
          <w:b w:val="0"/>
          <w:bCs w:val="0"/>
          <w:sz w:val="32"/>
          <w:szCs w:val="32"/>
          <w:highlight w:val="none"/>
          <w:lang w:eastAsia="zh-CN"/>
        </w:rPr>
        <w:t>资助</w:t>
      </w:r>
      <w:r>
        <w:rPr>
          <w:rFonts w:hint="eastAsia" w:ascii="方正黑体_GBK" w:hAnsi="方正黑体_GBK" w:eastAsia="方正黑体_GBK" w:cs="方正黑体_GBK"/>
          <w:b w:val="0"/>
          <w:bCs w:val="0"/>
          <w:sz w:val="32"/>
          <w:szCs w:val="32"/>
          <w:highlight w:val="none"/>
        </w:rPr>
        <w:t>经费使用</w:t>
      </w:r>
    </w:p>
    <w:p w14:paraId="727F3422">
      <w:pPr>
        <w:keepNext w:val="0"/>
        <w:keepLines w:val="0"/>
        <w:pageBreakBefore w:val="0"/>
        <w:widowControl w:val="0"/>
        <w:shd w:val="clear" w:color="auto" w:fill="FFFFFF"/>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b w:val="0"/>
          <w:bCs w:val="0"/>
          <w:sz w:val="32"/>
          <w:szCs w:val="32"/>
          <w:highlight w:val="none"/>
        </w:rPr>
      </w:pPr>
      <w:r>
        <w:rPr>
          <w:rFonts w:hint="eastAsia" w:ascii="仿宋_GB2312" w:hAnsi="仿宋" w:eastAsia="仿宋_GB2312" w:cs="仿宋"/>
          <w:b/>
          <w:bCs/>
          <w:sz w:val="32"/>
          <w:szCs w:val="32"/>
          <w:highlight w:val="none"/>
        </w:rPr>
        <w:t>第</w:t>
      </w:r>
      <w:r>
        <w:rPr>
          <w:rFonts w:hint="eastAsia" w:ascii="仿宋_GB2312" w:hAnsi="仿宋" w:eastAsia="仿宋_GB2312" w:cs="仿宋"/>
          <w:b/>
          <w:bCs/>
          <w:sz w:val="32"/>
          <w:szCs w:val="32"/>
          <w:highlight w:val="none"/>
          <w:lang w:eastAsia="zh-CN"/>
        </w:rPr>
        <w:t>八</w:t>
      </w:r>
      <w:r>
        <w:rPr>
          <w:rFonts w:hint="eastAsia" w:ascii="仿宋_GB2312" w:hAnsi="仿宋" w:eastAsia="仿宋_GB2312" w:cs="仿宋"/>
          <w:b/>
          <w:bCs/>
          <w:sz w:val="32"/>
          <w:szCs w:val="32"/>
          <w:highlight w:val="none"/>
        </w:rPr>
        <w:t xml:space="preserve">条 </w:t>
      </w:r>
      <w:r>
        <w:rPr>
          <w:rFonts w:hint="eastAsia" w:ascii="仿宋_GB2312" w:hAnsi="仿宋" w:eastAsia="仿宋_GB2312" w:cs="仿宋"/>
          <w:b w:val="0"/>
          <w:bCs w:val="0"/>
          <w:sz w:val="32"/>
          <w:szCs w:val="32"/>
          <w:highlight w:val="none"/>
          <w:lang w:eastAsia="zh-CN"/>
        </w:rPr>
        <w:t>获得项目资助的单位</w:t>
      </w:r>
      <w:r>
        <w:rPr>
          <w:rFonts w:hint="eastAsia" w:ascii="仿宋_GB2312" w:hAnsi="仿宋" w:eastAsia="仿宋_GB2312" w:cs="仿宋"/>
          <w:b w:val="0"/>
          <w:bCs w:val="0"/>
          <w:sz w:val="32"/>
          <w:szCs w:val="32"/>
          <w:highlight w:val="none"/>
        </w:rPr>
        <w:t>应按照国家和北京市有关财务制度严格项目资金管理，项目资金</w:t>
      </w:r>
      <w:r>
        <w:rPr>
          <w:rFonts w:hint="eastAsia" w:ascii="仿宋_GB2312" w:hAnsi="仿宋" w:eastAsia="仿宋_GB2312" w:cs="仿宋"/>
          <w:sz w:val="32"/>
          <w:szCs w:val="32"/>
        </w:rPr>
        <w:t>专款专用</w:t>
      </w:r>
      <w:r>
        <w:rPr>
          <w:rFonts w:hint="eastAsia" w:ascii="仿宋_GB2312" w:hAnsi="仿宋" w:eastAsia="仿宋_GB2312" w:cs="仿宋"/>
          <w:sz w:val="32"/>
          <w:szCs w:val="32"/>
          <w:lang w:eastAsia="zh-CN"/>
        </w:rPr>
        <w:t>，并</w:t>
      </w:r>
      <w:r>
        <w:rPr>
          <w:rFonts w:hint="eastAsia" w:ascii="仿宋_GB2312" w:hAnsi="仿宋" w:eastAsia="仿宋_GB2312" w:cs="仿宋"/>
          <w:b w:val="0"/>
          <w:bCs w:val="0"/>
          <w:sz w:val="32"/>
          <w:szCs w:val="32"/>
          <w:highlight w:val="none"/>
        </w:rPr>
        <w:t>接受国家及市级有关部门的监督检查和审计。</w:t>
      </w:r>
    </w:p>
    <w:p w14:paraId="1AA7742C">
      <w:pPr>
        <w:keepNext w:val="0"/>
        <w:keepLines w:val="0"/>
        <w:pageBreakBefore w:val="0"/>
        <w:shd w:val="clear" w:color="auto" w:fill="FFFFFF"/>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b/>
          <w:bCs/>
          <w:sz w:val="32"/>
          <w:szCs w:val="32"/>
          <w:highlight w:val="none"/>
        </w:rPr>
        <w:t>第</w:t>
      </w:r>
      <w:r>
        <w:rPr>
          <w:rFonts w:hint="eastAsia" w:ascii="仿宋_GB2312" w:hAnsi="仿宋" w:eastAsia="仿宋_GB2312" w:cs="仿宋"/>
          <w:b/>
          <w:bCs/>
          <w:sz w:val="32"/>
          <w:szCs w:val="32"/>
          <w:highlight w:val="none"/>
          <w:lang w:eastAsia="zh-CN"/>
        </w:rPr>
        <w:t>九</w:t>
      </w:r>
      <w:r>
        <w:rPr>
          <w:rFonts w:hint="eastAsia" w:ascii="仿宋_GB2312" w:hAnsi="仿宋" w:eastAsia="仿宋_GB2312" w:cs="仿宋"/>
          <w:b/>
          <w:bCs/>
          <w:sz w:val="32"/>
          <w:szCs w:val="32"/>
          <w:highlight w:val="none"/>
        </w:rPr>
        <w:t>条</w:t>
      </w:r>
      <w:r>
        <w:rPr>
          <w:rFonts w:hint="eastAsia" w:ascii="仿宋_GB2312" w:hAnsi="仿宋" w:eastAsia="仿宋_GB2312" w:cs="仿宋"/>
          <w:sz w:val="32"/>
          <w:szCs w:val="32"/>
          <w:highlight w:val="none"/>
        </w:rPr>
        <w:t xml:space="preserve"> </w:t>
      </w:r>
      <w:r>
        <w:rPr>
          <w:rFonts w:hint="eastAsia" w:ascii="仿宋_GB2312" w:hAnsi="仿宋" w:eastAsia="仿宋_GB2312" w:cs="仿宋"/>
          <w:sz w:val="32"/>
          <w:szCs w:val="32"/>
        </w:rPr>
        <w:t>资金</w:t>
      </w:r>
      <w:r>
        <w:rPr>
          <w:rFonts w:hint="eastAsia" w:ascii="仿宋_GB2312" w:hAnsi="仿宋" w:eastAsia="仿宋_GB2312" w:cs="仿宋"/>
          <w:sz w:val="32"/>
          <w:szCs w:val="32"/>
          <w:lang w:eastAsia="zh-CN"/>
        </w:rPr>
        <w:t>使用范围：</w:t>
      </w:r>
    </w:p>
    <w:p w14:paraId="686ECE1A">
      <w:pPr>
        <w:keepNext w:val="0"/>
        <w:keepLines w:val="0"/>
        <w:pageBreakBefore w:val="0"/>
        <w:widowControl/>
        <w:shd w:val="clear" w:color="auto" w:fill="FFFFFF"/>
        <w:kinsoku/>
        <w:overflowPunct/>
        <w:topLinePunct w:val="0"/>
        <w:autoSpaceDE/>
        <w:autoSpaceDN/>
        <w:bidi w:val="0"/>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kern w:val="0"/>
          <w:sz w:val="32"/>
          <w:szCs w:val="32"/>
          <w:highlight w:val="none"/>
          <w:lang w:eastAsia="zh-CN"/>
        </w:rPr>
        <w:t>项目执行要坚持“</w:t>
      </w:r>
      <w:r>
        <w:rPr>
          <w:rFonts w:hint="default" w:ascii="仿宋_GB2312" w:hAnsi="仿宋_GB2312" w:eastAsia="仿宋_GB2312" w:cs="仿宋_GB2312"/>
          <w:kern w:val="0"/>
          <w:sz w:val="32"/>
          <w:szCs w:val="32"/>
          <w:highlight w:val="none"/>
          <w:lang w:val="en-US" w:eastAsia="zh-CN"/>
        </w:rPr>
        <w:t>过紧日子</w:t>
      </w:r>
      <w:r>
        <w:rPr>
          <w:rFonts w:hint="eastAsia" w:ascii="仿宋_GB2312" w:hAnsi="仿宋_GB2312" w:eastAsia="仿宋_GB2312" w:cs="仿宋_GB2312"/>
          <w:kern w:val="0"/>
          <w:sz w:val="32"/>
          <w:szCs w:val="32"/>
          <w:highlight w:val="none"/>
          <w:lang w:eastAsia="zh-CN"/>
        </w:rPr>
        <w:t>”</w:t>
      </w:r>
      <w:r>
        <w:rPr>
          <w:rFonts w:hint="default" w:ascii="仿宋_GB2312" w:hAnsi="仿宋_GB2312" w:eastAsia="仿宋_GB2312" w:cs="仿宋_GB2312"/>
          <w:kern w:val="0"/>
          <w:sz w:val="32"/>
          <w:szCs w:val="32"/>
          <w:highlight w:val="none"/>
          <w:lang w:val="en-US" w:eastAsia="zh-CN"/>
        </w:rPr>
        <w:t>要求</w:t>
      </w:r>
      <w:r>
        <w:rPr>
          <w:rFonts w:hint="eastAsia" w:ascii="仿宋_GB2312" w:hAnsi="仿宋_GB2312" w:eastAsia="仿宋_GB2312" w:cs="仿宋_GB2312"/>
          <w:kern w:val="0"/>
          <w:sz w:val="32"/>
          <w:szCs w:val="32"/>
          <w:highlight w:val="none"/>
          <w:lang w:eastAsia="zh-CN"/>
        </w:rPr>
        <w:t>，提高</w:t>
      </w:r>
      <w:r>
        <w:rPr>
          <w:rFonts w:hint="eastAsia" w:ascii="仿宋_GB2312" w:hAnsi="仿宋_GB2312" w:eastAsia="仿宋_GB2312" w:cs="仿宋_GB2312"/>
          <w:b w:val="0"/>
          <w:bCs w:val="0"/>
          <w:color w:val="auto"/>
          <w:kern w:val="0"/>
          <w:sz w:val="32"/>
          <w:szCs w:val="32"/>
          <w:highlight w:val="none"/>
          <w:lang w:eastAsia="zh-CN"/>
        </w:rPr>
        <w:t>资金使用</w:t>
      </w:r>
      <w:r>
        <w:rPr>
          <w:rFonts w:hint="default" w:ascii="仿宋_GB2312" w:hAnsi="仿宋_GB2312" w:eastAsia="仿宋_GB2312" w:cs="仿宋_GB2312"/>
          <w:b w:val="0"/>
          <w:bCs w:val="0"/>
          <w:color w:val="auto"/>
          <w:kern w:val="0"/>
          <w:sz w:val="32"/>
          <w:szCs w:val="32"/>
          <w:highlight w:val="none"/>
          <w:lang w:val="en-US" w:eastAsia="zh-CN"/>
        </w:rPr>
        <w:t>效率、</w:t>
      </w:r>
      <w:r>
        <w:rPr>
          <w:rFonts w:hint="eastAsia" w:ascii="仿宋_GB2312" w:hAnsi="仿宋_GB2312" w:eastAsia="仿宋_GB2312" w:cs="仿宋_GB2312"/>
          <w:b w:val="0"/>
          <w:bCs w:val="0"/>
          <w:color w:val="auto"/>
          <w:kern w:val="0"/>
          <w:sz w:val="32"/>
          <w:szCs w:val="32"/>
          <w:highlight w:val="none"/>
          <w:lang w:eastAsia="zh-CN"/>
        </w:rPr>
        <w:t>效果</w:t>
      </w:r>
      <w:r>
        <w:rPr>
          <w:rFonts w:hint="default" w:ascii="仿宋_GB2312" w:hAnsi="仿宋_GB2312" w:eastAsia="仿宋_GB2312" w:cs="仿宋_GB2312"/>
          <w:b w:val="0"/>
          <w:bCs w:val="0"/>
          <w:color w:val="auto"/>
          <w:kern w:val="0"/>
          <w:sz w:val="32"/>
          <w:szCs w:val="32"/>
          <w:highlight w:val="none"/>
          <w:lang w:val="en-US" w:eastAsia="zh-CN"/>
        </w:rPr>
        <w:t>和效益</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 w:eastAsia="仿宋_GB2312" w:cs="仿宋"/>
          <w:sz w:val="32"/>
          <w:szCs w:val="32"/>
        </w:rPr>
        <w:t>主要用于启动阶段或实施过程中，组织协调、调研论证、专家</w:t>
      </w:r>
      <w:r>
        <w:rPr>
          <w:rFonts w:hint="eastAsia" w:ascii="仿宋_GB2312" w:hAnsi="仿宋" w:eastAsia="仿宋_GB2312" w:cs="仿宋"/>
          <w:sz w:val="32"/>
          <w:szCs w:val="32"/>
          <w:lang w:val="en-US" w:eastAsia="zh-CN"/>
        </w:rPr>
        <w:t>聘请</w:t>
      </w:r>
      <w:r>
        <w:rPr>
          <w:rFonts w:hint="eastAsia" w:ascii="仿宋_GB2312" w:hAnsi="仿宋" w:eastAsia="仿宋_GB2312" w:cs="仿宋"/>
          <w:sz w:val="32"/>
          <w:szCs w:val="32"/>
        </w:rPr>
        <w:t>、方案设计、物料制作、课程实施等方面必要的技术、信息、劳务、宣传的支持与服务。</w:t>
      </w:r>
      <w:r>
        <w:rPr>
          <w:rFonts w:hint="eastAsia" w:ascii="仿宋_GB2312" w:hAnsi="仿宋" w:eastAsia="仿宋_GB2312" w:cs="仿宋"/>
          <w:sz w:val="32"/>
          <w:szCs w:val="32"/>
          <w:lang w:val="en-US" w:eastAsia="zh-CN"/>
        </w:rPr>
        <w:t>包括科普研发费、科普活动费、科普资源费及其他。</w:t>
      </w:r>
    </w:p>
    <w:p w14:paraId="2E5CBB17">
      <w:pPr>
        <w:keepNext w:val="0"/>
        <w:keepLines w:val="0"/>
        <w:pageBreakBefore w:val="0"/>
        <w:kinsoku/>
        <w:overflowPunct/>
        <w:topLinePunct w:val="0"/>
        <w:autoSpaceDE/>
        <w:autoSpaceDN/>
        <w:bidi w:val="0"/>
        <w:spacing w:line="560" w:lineRule="exact"/>
        <w:ind w:firstLine="640"/>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（一）科普研发费。包括设计费、制作费等。其中</w:t>
      </w:r>
      <w:r>
        <w:rPr>
          <w:rFonts w:hint="eastAsia" w:ascii="仿宋_GB2312" w:hAnsi="仿宋" w:eastAsia="仿宋_GB2312" w:cs="仿宋"/>
          <w:sz w:val="32"/>
          <w:szCs w:val="32"/>
        </w:rPr>
        <w:t>设计费是指在项目实施过程中对展览、展品、展项、装置、课程、活动的策划、创意构思、布局规划、视觉设计、互动功能设计等方面发生的</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rPr>
        <w:t>费用。</w:t>
      </w:r>
      <w:r>
        <w:rPr>
          <w:rFonts w:hint="eastAsia" w:ascii="仿宋_GB2312" w:hAnsi="仿宋_GB2312" w:eastAsia="仿宋_GB2312" w:cs="仿宋_GB2312"/>
          <w:b w:val="0"/>
          <w:bCs w:val="0"/>
          <w:kern w:val="0"/>
          <w:sz w:val="32"/>
          <w:szCs w:val="32"/>
          <w:lang w:val="en-US" w:eastAsia="zh-CN"/>
        </w:rPr>
        <w:t>制作费是指</w:t>
      </w:r>
      <w:r>
        <w:rPr>
          <w:rFonts w:hint="eastAsia" w:ascii="仿宋_GB2312" w:hAnsi="仿宋" w:eastAsia="仿宋_GB2312" w:cs="仿宋"/>
          <w:sz w:val="32"/>
          <w:szCs w:val="32"/>
          <w:lang w:val="en-US" w:eastAsia="zh-CN"/>
        </w:rPr>
        <w:t>在项目实施过程中发生的检验、测试、化验及加工制作等费用。</w:t>
      </w:r>
    </w:p>
    <w:p w14:paraId="0CD1036C">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）科普活动费。包括培训讲座费、活动费等。其中，培训讲座费是指为开展培训讲座过程中发生的聘请师资、租赁场地和设备、培训资料、伙食等费用；活动费是指举办科普</w:t>
      </w:r>
      <w:r>
        <w:rPr>
          <w:rFonts w:hint="eastAsia" w:ascii="仿宋_GB2312" w:hAnsi="仿宋_GB2312" w:eastAsia="仿宋_GB2312" w:cs="仿宋_GB2312"/>
          <w:kern w:val="0"/>
          <w:sz w:val="32"/>
          <w:szCs w:val="32"/>
          <w:lang w:val="en-US" w:eastAsia="zh-CN"/>
        </w:rPr>
        <w:t>活动</w:t>
      </w:r>
      <w:r>
        <w:rPr>
          <w:rFonts w:hint="eastAsia" w:ascii="仿宋_GB2312" w:hAnsi="仿宋_GB2312" w:eastAsia="仿宋_GB2312" w:cs="仿宋_GB2312"/>
          <w:kern w:val="0"/>
          <w:sz w:val="32"/>
          <w:szCs w:val="32"/>
        </w:rPr>
        <w:t>过程中发生的场地和设备租赁、搭建、运输、宣传和劳务等费用。</w:t>
      </w:r>
    </w:p>
    <w:p w14:paraId="1D47C566">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）科普资源经费。包括资料费、影视编创制作费、科普信息化建设费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耗材费</w:t>
      </w:r>
      <w:r>
        <w:rPr>
          <w:rFonts w:hint="eastAsia" w:ascii="仿宋_GB2312" w:hAnsi="仿宋_GB2312" w:eastAsia="仿宋_GB2312" w:cs="仿宋_GB2312"/>
          <w:kern w:val="0"/>
          <w:sz w:val="32"/>
          <w:szCs w:val="32"/>
        </w:rPr>
        <w:t>等。其中，资料费是指为开展科普活动所需购买图书及购买或制作音像资料、宣传资料等纸质及数字化材料发生的费用；影视编创制作费是指科普电影、电视节目、微视频、动漫、舞台剧（表演秀）等编创与制作过程中所发生的设备租赁、服装道具制作与租赁、搭建、运输、宣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和劳务等费用。科普信息化建设费是指传播内容制作、应用推广、传播渠道整合和劳务等费用。耗材费是指项目实施过程中所消耗的工具、材料等费用。</w:t>
      </w:r>
    </w:p>
    <w:p w14:paraId="713AF250">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）其他费用。是指除上述各项费用支出以外的、开展科普工作过程中所发生的相关费用。</w:t>
      </w:r>
    </w:p>
    <w:p w14:paraId="19CABFF9">
      <w:pPr>
        <w:keepNext w:val="0"/>
        <w:keepLines w:val="0"/>
        <w:pageBreakBefore w:val="0"/>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sz w:val="32"/>
          <w:szCs w:val="32"/>
        </w:rPr>
        <w:t>第</w:t>
      </w:r>
      <w:r>
        <w:rPr>
          <w:rFonts w:hint="eastAsia" w:ascii="仿宋_GB2312" w:hAnsi="仿宋" w:eastAsia="仿宋_GB2312" w:cs="仿宋"/>
          <w:b/>
          <w:sz w:val="32"/>
          <w:szCs w:val="32"/>
          <w:lang w:val="en-US" w:eastAsia="zh-CN"/>
        </w:rPr>
        <w:t>十</w:t>
      </w:r>
      <w:r>
        <w:rPr>
          <w:rFonts w:hint="eastAsia" w:ascii="仿宋_GB2312" w:hAnsi="仿宋" w:eastAsia="仿宋_GB2312" w:cs="仿宋"/>
          <w:b/>
          <w:sz w:val="32"/>
          <w:szCs w:val="32"/>
        </w:rPr>
        <w:t xml:space="preserve">条 </w:t>
      </w:r>
      <w:r>
        <w:rPr>
          <w:rFonts w:hint="eastAsia" w:ascii="仿宋_GB2312" w:hAnsi="仿宋" w:eastAsia="仿宋_GB2312" w:cs="仿宋"/>
          <w:sz w:val="32"/>
          <w:szCs w:val="32"/>
          <w:highlight w:val="none"/>
          <w:lang w:eastAsia="zh-CN"/>
        </w:rPr>
        <w:t>资助</w:t>
      </w:r>
      <w:r>
        <w:rPr>
          <w:rFonts w:hint="eastAsia" w:ascii="仿宋_GB2312" w:hAnsi="仿宋" w:eastAsia="仿宋_GB2312" w:cs="仿宋"/>
          <w:sz w:val="32"/>
          <w:szCs w:val="32"/>
          <w:highlight w:val="none"/>
        </w:rPr>
        <w:t>经费</w:t>
      </w:r>
      <w:r>
        <w:rPr>
          <w:rFonts w:hint="eastAsia" w:ascii="仿宋_GB2312" w:hAnsi="仿宋" w:eastAsia="仿宋_GB2312" w:cs="仿宋"/>
          <w:sz w:val="32"/>
          <w:szCs w:val="32"/>
        </w:rPr>
        <w:t>不得用于以下支出：</w:t>
      </w:r>
    </w:p>
    <w:p w14:paraId="7F52B50B">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（一）</w:t>
      </w:r>
      <w:r>
        <w:rPr>
          <w:rFonts w:hint="eastAsia" w:ascii="仿宋_GB2312" w:hAnsi="仿宋" w:eastAsia="仿宋_GB2312" w:cs="仿宋"/>
          <w:sz w:val="32"/>
          <w:szCs w:val="32"/>
        </w:rPr>
        <w:t>人员工资、福利和个人奖金支出</w:t>
      </w:r>
      <w:r>
        <w:rPr>
          <w:rFonts w:hint="eastAsia" w:ascii="仿宋_GB2312" w:hAnsi="仿宋" w:eastAsia="仿宋_GB2312" w:cs="仿宋"/>
          <w:sz w:val="32"/>
          <w:szCs w:val="32"/>
          <w:lang w:eastAsia="zh-CN"/>
        </w:rPr>
        <w:t>以及</w:t>
      </w:r>
      <w:r>
        <w:rPr>
          <w:rFonts w:hint="eastAsia" w:ascii="仿宋_GB2312" w:hAnsi="仿宋_GB2312" w:eastAsia="仿宋_GB2312" w:cs="仿宋_GB2312"/>
          <w:kern w:val="0"/>
          <w:sz w:val="32"/>
          <w:szCs w:val="32"/>
        </w:rPr>
        <w:t>项目团队成员</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专家费支出</w:t>
      </w:r>
      <w:r>
        <w:rPr>
          <w:rFonts w:hint="eastAsia" w:ascii="仿宋_GB2312" w:hAnsi="仿宋" w:eastAsia="仿宋_GB2312" w:cs="仿宋"/>
          <w:sz w:val="32"/>
          <w:szCs w:val="32"/>
        </w:rPr>
        <w:t>。</w:t>
      </w:r>
    </w:p>
    <w:p w14:paraId="07BA3654">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日常办公、出国和业务招待支出。</w:t>
      </w:r>
    </w:p>
    <w:p w14:paraId="1E9D7E3A">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办公设备设施的维修改造、新增办公设备支出。</w:t>
      </w:r>
    </w:p>
    <w:p w14:paraId="2BF1D663">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组织、管理和协调等各种管理性费用支出。</w:t>
      </w:r>
    </w:p>
    <w:p w14:paraId="2F5691E3">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罚款、还贷、捐赠、赞助、对外投资支出。</w:t>
      </w:r>
    </w:p>
    <w:p w14:paraId="37FD4C54">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形成固定资产的设施设备支出。</w:t>
      </w:r>
    </w:p>
    <w:p w14:paraId="07286B7F">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）以任何名义发放</w:t>
      </w:r>
      <w:r>
        <w:rPr>
          <w:rFonts w:hint="eastAsia" w:ascii="仿宋_GB2312" w:hAnsi="仿宋_GB2312" w:eastAsia="仿宋_GB2312" w:cs="仿宋_GB2312"/>
          <w:kern w:val="0"/>
          <w:sz w:val="32"/>
          <w:szCs w:val="32"/>
          <w:lang w:eastAsia="zh-CN"/>
        </w:rPr>
        <w:t>礼金、礼品、各类</w:t>
      </w:r>
      <w:r>
        <w:rPr>
          <w:rFonts w:hint="eastAsia" w:ascii="仿宋_GB2312" w:hAnsi="仿宋_GB2312" w:eastAsia="仿宋_GB2312" w:cs="仿宋_GB2312"/>
          <w:kern w:val="0"/>
          <w:sz w:val="32"/>
          <w:szCs w:val="32"/>
        </w:rPr>
        <w:t>纪念品</w:t>
      </w:r>
      <w:r>
        <w:rPr>
          <w:rFonts w:hint="eastAsia" w:ascii="仿宋_GB2312" w:hAnsi="仿宋_GB2312" w:eastAsia="仿宋_GB2312" w:cs="仿宋_GB2312"/>
          <w:kern w:val="0"/>
          <w:sz w:val="32"/>
          <w:szCs w:val="32"/>
          <w:lang w:eastAsia="zh-CN"/>
        </w:rPr>
        <w:t>或者各种有价证券、支付凭证，定制专用水杯、雨伞、文件袋、笔记本及绿植、鲜花等</w:t>
      </w:r>
      <w:r>
        <w:rPr>
          <w:rFonts w:hint="eastAsia" w:ascii="仿宋_GB2312" w:hAnsi="仿宋_GB2312" w:eastAsia="仿宋_GB2312" w:cs="仿宋_GB2312"/>
          <w:kern w:val="0"/>
          <w:sz w:val="32"/>
          <w:szCs w:val="32"/>
        </w:rPr>
        <w:t>。</w:t>
      </w:r>
    </w:p>
    <w:p w14:paraId="42CC3FEC">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已获得本年度财政经费支持内容。</w:t>
      </w:r>
    </w:p>
    <w:p w14:paraId="309E22BD">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九</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与科普活动无关的其他支出。</w:t>
      </w:r>
    </w:p>
    <w:p w14:paraId="0209B33E">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第四章 项目申报与绩效反馈</w:t>
      </w:r>
    </w:p>
    <w:p w14:paraId="4732DF7A">
      <w:pPr>
        <w:keepNext w:val="0"/>
        <w:keepLines w:val="0"/>
        <w:pageBreakBefore w:val="0"/>
        <w:widowControl/>
        <w:kinsoku/>
        <w:overflowPunct/>
        <w:topLinePunct w:val="0"/>
        <w:autoSpaceDE/>
        <w:autoSpaceDN/>
        <w:bidi w:val="0"/>
        <w:adjustRightInd w:val="0"/>
        <w:snapToGrid w:val="0"/>
        <w:spacing w:line="560" w:lineRule="exact"/>
        <w:ind w:firstLine="643" w:firstLineChars="200"/>
        <w:jc w:val="left"/>
        <w:textAlignment w:val="auto"/>
        <w:rPr>
          <w:rFonts w:hint="eastAsia"/>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项目根据“</w:t>
      </w:r>
      <w:r>
        <w:rPr>
          <w:rFonts w:hint="eastAsia" w:ascii="仿宋_GB2312" w:hAnsi="仿宋_GB2312" w:eastAsia="仿宋_GB2312"/>
          <w:kern w:val="0"/>
          <w:sz w:val="32"/>
        </w:rPr>
        <w:t>公平公正</w:t>
      </w:r>
      <w:r>
        <w:rPr>
          <w:rFonts w:hint="eastAsia" w:ascii="仿宋_GB2312" w:hAnsi="仿宋_GB2312" w:eastAsia="仿宋_GB2312" w:cs="仿宋_GB2312"/>
          <w:kern w:val="0"/>
          <w:sz w:val="32"/>
          <w:szCs w:val="32"/>
        </w:rPr>
        <w:t>，择优</w:t>
      </w:r>
      <w:r>
        <w:rPr>
          <w:rFonts w:hint="eastAsia" w:ascii="仿宋_GB2312" w:hAnsi="仿宋_GB2312" w:eastAsia="仿宋_GB2312" w:cs="仿宋_GB2312"/>
          <w:kern w:val="0"/>
          <w:sz w:val="32"/>
          <w:szCs w:val="32"/>
          <w:lang w:eastAsia="zh-CN"/>
        </w:rPr>
        <w:t>支持</w:t>
      </w:r>
      <w:r>
        <w:rPr>
          <w:rFonts w:hint="eastAsia" w:ascii="仿宋_GB2312" w:hAnsi="仿宋_GB2312" w:eastAsia="仿宋_GB2312" w:cs="仿宋_GB2312"/>
          <w:kern w:val="0"/>
          <w:sz w:val="32"/>
          <w:szCs w:val="32"/>
        </w:rPr>
        <w:t>，</w:t>
      </w:r>
      <w:r>
        <w:rPr>
          <w:rFonts w:hint="eastAsia" w:ascii="仿宋_GB2312" w:hAnsi="仿宋_GB2312" w:eastAsia="仿宋_GB2312"/>
          <w:kern w:val="0"/>
          <w:sz w:val="32"/>
        </w:rPr>
        <w:t>普惠扶持</w:t>
      </w:r>
      <w:r>
        <w:rPr>
          <w:rFonts w:hint="eastAsia" w:ascii="仿宋_GB2312" w:hAnsi="仿宋_GB2312" w:eastAsia="仿宋_GB2312"/>
          <w:kern w:val="0"/>
          <w:sz w:val="32"/>
          <w:lang w:eastAsia="zh-CN"/>
        </w:rPr>
        <w:t>，</w:t>
      </w:r>
      <w:r>
        <w:rPr>
          <w:rFonts w:hint="eastAsia" w:ascii="仿宋_GB2312" w:hAnsi="仿宋_GB2312" w:eastAsia="仿宋_GB2312" w:cs="仿宋_GB2312"/>
          <w:kern w:val="0"/>
          <w:sz w:val="32"/>
          <w:szCs w:val="32"/>
        </w:rPr>
        <w:t>追踪问效”的原则确定。</w:t>
      </w:r>
    </w:p>
    <w:p w14:paraId="1F2C2994">
      <w:pPr>
        <w:keepNext w:val="0"/>
        <w:keepLines w:val="0"/>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项目申报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项目申报单位</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按要求填写项目申报书。</w:t>
      </w:r>
      <w:r>
        <w:rPr>
          <w:rFonts w:hint="eastAsia" w:ascii="仿宋_GB2312" w:hAnsi="仿宋_GB2312" w:eastAsia="仿宋_GB2312" w:cs="仿宋_GB2312"/>
          <w:kern w:val="0"/>
          <w:sz w:val="32"/>
          <w:szCs w:val="32"/>
          <w:lang w:eastAsia="zh-CN"/>
        </w:rPr>
        <w:t>申请</w:t>
      </w:r>
      <w:r>
        <w:rPr>
          <w:rFonts w:hint="eastAsia" w:ascii="仿宋_GB2312" w:hAnsi="仿宋_GB2312" w:eastAsia="仿宋_GB2312" w:cs="仿宋_GB2312"/>
          <w:kern w:val="0"/>
          <w:sz w:val="32"/>
          <w:szCs w:val="32"/>
        </w:rPr>
        <w:t>项目必须有明确的</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任务、进度安排、绩效考核指标及科学合理的预算明细。</w:t>
      </w:r>
    </w:p>
    <w:p w14:paraId="20DF99C7">
      <w:pPr>
        <w:keepNext w:val="0"/>
        <w:keepLines w:val="0"/>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lang w:eastAsia="zh-CN"/>
        </w:rPr>
        <w:t>项目评审。科普部</w:t>
      </w:r>
      <w:r>
        <w:rPr>
          <w:rFonts w:hint="eastAsia" w:ascii="仿宋_GB2312" w:hAnsi="仿宋_GB2312" w:eastAsia="仿宋_GB2312" w:cs="仿宋_GB2312"/>
          <w:kern w:val="0"/>
          <w:sz w:val="32"/>
          <w:szCs w:val="32"/>
        </w:rPr>
        <w:t>负责对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申报材料进行分类、整理，并进行初审；对不符合规定的申报材料，可要求申报单位在规定时间内补正，逾期未补正或经补正仍不符合要求的，不提交</w:t>
      </w:r>
      <w:r>
        <w:rPr>
          <w:rFonts w:hint="eastAsia" w:ascii="仿宋_GB2312" w:hAnsi="仿宋_GB2312" w:eastAsia="仿宋_GB2312" w:cs="仿宋_GB2312"/>
          <w:kern w:val="0"/>
          <w:sz w:val="32"/>
          <w:szCs w:val="32"/>
          <w:lang w:eastAsia="zh-CN"/>
        </w:rPr>
        <w:t>专家审议；</w:t>
      </w:r>
      <w:r>
        <w:rPr>
          <w:rFonts w:hint="eastAsia" w:ascii="仿宋_GB2312" w:hAnsi="仿宋_GB2312" w:eastAsia="仿宋_GB2312" w:cs="仿宋_GB2312"/>
          <w:kern w:val="0"/>
          <w:sz w:val="32"/>
          <w:szCs w:val="32"/>
        </w:rPr>
        <w:t>对符合规定的申报材料，提交</w:t>
      </w:r>
      <w:r>
        <w:rPr>
          <w:rFonts w:hint="eastAsia" w:ascii="仿宋_GB2312" w:hAnsi="仿宋_GB2312" w:eastAsia="仿宋_GB2312" w:cs="仿宋_GB2312"/>
          <w:kern w:val="0"/>
          <w:sz w:val="32"/>
          <w:szCs w:val="32"/>
          <w:lang w:eastAsia="zh-CN"/>
        </w:rPr>
        <w:t>专家审议，确定资助项目。</w:t>
      </w:r>
    </w:p>
    <w:p w14:paraId="12054F63">
      <w:pPr>
        <w:keepNext w:val="0"/>
        <w:keepLines w:val="0"/>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资金拨付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立项后</w:t>
      </w:r>
      <w:r>
        <w:rPr>
          <w:rFonts w:hint="eastAsia" w:ascii="仿宋_GB2312" w:hAnsi="仿宋_GB2312" w:eastAsia="仿宋_GB2312" w:cs="仿宋_GB2312"/>
          <w:kern w:val="0"/>
          <w:sz w:val="32"/>
          <w:szCs w:val="32"/>
        </w:rPr>
        <w:t>，签署项目</w:t>
      </w:r>
      <w:r>
        <w:rPr>
          <w:rFonts w:hint="eastAsia" w:ascii="仿宋_GB2312" w:hAnsi="仿宋_GB2312" w:eastAsia="仿宋_GB2312" w:cs="仿宋_GB2312"/>
          <w:kern w:val="0"/>
          <w:sz w:val="32"/>
          <w:szCs w:val="32"/>
          <w:lang w:eastAsia="zh-CN"/>
        </w:rPr>
        <w:t>合同和意识形态责任书</w:t>
      </w:r>
      <w:r>
        <w:rPr>
          <w:rFonts w:hint="eastAsia" w:ascii="仿宋_GB2312" w:hAnsi="仿宋_GB2312" w:eastAsia="仿宋_GB2312" w:cs="仿宋_GB2312"/>
          <w:kern w:val="0"/>
          <w:sz w:val="32"/>
          <w:szCs w:val="32"/>
        </w:rPr>
        <w:t>，拨付</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经费。</w:t>
      </w:r>
    </w:p>
    <w:p w14:paraId="300DBCDA">
      <w:pPr>
        <w:keepNext w:val="0"/>
        <w:keepLines w:val="0"/>
        <w:pageBreakBefore w:val="0"/>
        <w:shd w:val="clear" w:color="auto" w:fill="FFFFFF"/>
        <w:kinsoku/>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执行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需按照项目</w:t>
      </w:r>
      <w:r>
        <w:rPr>
          <w:rFonts w:hint="eastAsia" w:ascii="仿宋_GB2312" w:hAnsi="仿宋_GB2312" w:eastAsia="仿宋_GB2312" w:cs="仿宋_GB2312"/>
          <w:kern w:val="0"/>
          <w:sz w:val="32"/>
          <w:szCs w:val="32"/>
          <w:lang w:eastAsia="zh-CN"/>
        </w:rPr>
        <w:t>合同</w:t>
      </w:r>
      <w:r>
        <w:rPr>
          <w:rFonts w:hint="eastAsia" w:ascii="仿宋_GB2312" w:hAnsi="仿宋_GB2312" w:eastAsia="仿宋_GB2312" w:cs="仿宋_GB2312"/>
          <w:kern w:val="0"/>
          <w:sz w:val="32"/>
          <w:szCs w:val="32"/>
        </w:rPr>
        <w:t>要求组织项目实施</w:t>
      </w:r>
      <w:r>
        <w:rPr>
          <w:rFonts w:hint="eastAsia" w:ascii="仿宋_GB2312" w:hAnsi="仿宋_GB2312" w:eastAsia="仿宋_GB2312" w:cs="仿宋_GB2312"/>
          <w:kern w:val="0"/>
          <w:sz w:val="32"/>
          <w:szCs w:val="32"/>
          <w:lang w:eastAsia="zh-CN"/>
        </w:rPr>
        <w:t>，并</w:t>
      </w:r>
      <w:r>
        <w:rPr>
          <w:rFonts w:hint="eastAsia" w:ascii="仿宋_GB2312" w:hAnsi="仿宋_GB2312" w:eastAsia="仿宋_GB2312" w:cs="仿宋_GB2312"/>
          <w:kern w:val="0"/>
          <w:sz w:val="32"/>
          <w:szCs w:val="32"/>
        </w:rPr>
        <w:t>于当年完成。项目实施单位需与项目申报单位一致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highlight w:val="none"/>
          <w:lang w:eastAsia="zh-CN"/>
        </w:rPr>
        <w:t>不得将项目任务整体、主要部分以任何形式转包，不得将项目任务非主要义务部分分包或转让至第三方代为履行。</w:t>
      </w:r>
    </w:p>
    <w:p w14:paraId="3DCB86BD">
      <w:pPr>
        <w:keepNext w:val="0"/>
        <w:keepLines w:val="0"/>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 w:eastAsia="仿宋_GB2312" w:cs="仿宋"/>
          <w:sz w:val="32"/>
          <w:szCs w:val="32"/>
          <w:highlight w:val="none"/>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结项。</w:t>
      </w:r>
      <w:r>
        <w:rPr>
          <w:rFonts w:hint="eastAsia" w:ascii="仿宋_GB2312" w:hAnsi="仿宋_GB2312" w:eastAsia="仿宋_GB2312" w:cs="仿宋_GB2312"/>
          <w:kern w:val="0"/>
          <w:sz w:val="32"/>
          <w:szCs w:val="32"/>
        </w:rPr>
        <w:t>项目完成后，项目实施单位需提交经费使用</w:t>
      </w:r>
      <w:r>
        <w:rPr>
          <w:rFonts w:hint="eastAsia" w:ascii="仿宋_GB2312" w:hAnsi="仿宋_GB2312" w:eastAsia="仿宋_GB2312" w:cs="仿宋_GB2312"/>
          <w:kern w:val="0"/>
          <w:sz w:val="32"/>
          <w:szCs w:val="32"/>
          <w:lang w:eastAsia="zh-CN"/>
        </w:rPr>
        <w:t>情况</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执行情况</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反馈</w:t>
      </w:r>
      <w:r>
        <w:rPr>
          <w:rFonts w:hint="eastAsia" w:ascii="仿宋_GB2312" w:hAnsi="仿宋_GB2312" w:eastAsia="仿宋_GB2312" w:cs="仿宋_GB2312"/>
          <w:kern w:val="0"/>
          <w:sz w:val="32"/>
          <w:szCs w:val="32"/>
          <w:lang w:eastAsia="zh-CN"/>
        </w:rPr>
        <w:t>材料，</w:t>
      </w:r>
      <w:r>
        <w:rPr>
          <w:rFonts w:hint="eastAsia" w:ascii="仿宋_GB2312" w:hAnsi="仿宋_GB2312" w:eastAsia="仿宋_GB2312" w:cs="仿宋_GB2312"/>
          <w:kern w:val="0"/>
          <w:sz w:val="32"/>
          <w:szCs w:val="32"/>
        </w:rPr>
        <w:t>主要包括绩效</w:t>
      </w:r>
      <w:r>
        <w:rPr>
          <w:rFonts w:hint="eastAsia" w:ascii="仿宋_GB2312" w:hAnsi="仿宋_GB2312" w:eastAsia="仿宋_GB2312" w:cs="仿宋_GB2312"/>
          <w:kern w:val="0"/>
          <w:sz w:val="32"/>
          <w:szCs w:val="32"/>
          <w:lang w:eastAsia="zh-CN"/>
        </w:rPr>
        <w:t>证明</w:t>
      </w:r>
      <w:r>
        <w:rPr>
          <w:rFonts w:hint="eastAsia" w:ascii="仿宋_GB2312" w:hAnsi="仿宋_GB2312" w:eastAsia="仿宋_GB2312" w:cs="仿宋_GB2312"/>
          <w:kern w:val="0"/>
          <w:sz w:val="32"/>
          <w:szCs w:val="32"/>
        </w:rPr>
        <w:t>资料和财务资料</w:t>
      </w:r>
      <w:r>
        <w:rPr>
          <w:rFonts w:hint="eastAsia" w:ascii="仿宋_GB2312" w:hAnsi="仿宋_GB2312" w:eastAsia="仿宋_GB2312" w:cs="仿宋_GB2312"/>
          <w:kern w:val="0"/>
          <w:sz w:val="32"/>
          <w:szCs w:val="32"/>
          <w:lang w:eastAsia="zh-CN"/>
        </w:rPr>
        <w:t>等，并</w:t>
      </w:r>
      <w:r>
        <w:rPr>
          <w:rFonts w:hint="eastAsia" w:ascii="仿宋_GB2312" w:hAnsi="仿宋_GB2312" w:eastAsia="仿宋_GB2312" w:cs="仿宋_GB2312"/>
          <w:kern w:val="0"/>
          <w:sz w:val="32"/>
          <w:szCs w:val="32"/>
        </w:rPr>
        <w:t>应保留完整反映项目申报和实施过程的文件资料。</w:t>
      </w:r>
    </w:p>
    <w:p w14:paraId="2838C990">
      <w:pPr>
        <w:keepNext w:val="0"/>
        <w:keepLines w:val="0"/>
        <w:pageBreakBefore w:val="0"/>
        <w:widowControl/>
        <w:kinsoku/>
        <w:overflowPunct/>
        <w:topLinePunct w:val="0"/>
        <w:autoSpaceDE/>
        <w:autoSpaceDN/>
        <w:bidi w:val="0"/>
        <w:spacing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w:t>
      </w:r>
      <w:r>
        <w:rPr>
          <w:rFonts w:hint="eastAsia" w:ascii="黑体" w:hAnsi="黑体" w:eastAsia="黑体" w:cs="仿宋"/>
          <w:sz w:val="32"/>
          <w:szCs w:val="32"/>
          <w:lang w:eastAsia="zh-CN"/>
        </w:rPr>
        <w:t>五</w:t>
      </w:r>
      <w:r>
        <w:rPr>
          <w:rFonts w:hint="eastAsia" w:ascii="黑体" w:hAnsi="黑体" w:eastAsia="黑体" w:cs="仿宋"/>
          <w:sz w:val="32"/>
          <w:szCs w:val="32"/>
        </w:rPr>
        <w:t>章 监督检查和绩效评价</w:t>
      </w:r>
    </w:p>
    <w:p w14:paraId="6611ACA8">
      <w:pPr>
        <w:keepNext w:val="0"/>
        <w:keepLines w:val="0"/>
        <w:pageBreakBefore w:val="0"/>
        <w:widowControl/>
        <w:kinsoku/>
        <w:overflowPunct/>
        <w:topLinePunct w:val="0"/>
        <w:autoSpaceDE/>
        <w:autoSpaceDN/>
        <w:bidi w:val="0"/>
        <w:spacing w:line="560" w:lineRule="exact"/>
        <w:ind w:firstLine="643"/>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w:t>
      </w:r>
      <w:r>
        <w:rPr>
          <w:rFonts w:hint="eastAsia" w:ascii="仿宋_GB2312" w:hAnsi="仿宋" w:eastAsia="仿宋_GB2312" w:cs="仿宋"/>
          <w:b/>
          <w:bCs/>
          <w:sz w:val="32"/>
          <w:szCs w:val="32"/>
        </w:rPr>
        <w:t>七条</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定期对资金资助项目的执行情况以及资金使用情况进行专项检查，并对项目组织实施绩效考评工作。</w:t>
      </w:r>
    </w:p>
    <w:p w14:paraId="7074DEC8">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十八</w:t>
      </w:r>
      <w:r>
        <w:rPr>
          <w:rFonts w:hint="eastAsia" w:ascii="仿宋_GB2312" w:hAnsi="仿宋" w:eastAsia="仿宋_GB2312" w:cs="仿宋"/>
          <w:b/>
          <w:bCs/>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资助</w:t>
      </w:r>
      <w:r>
        <w:rPr>
          <w:rFonts w:hint="eastAsia" w:ascii="仿宋_GB2312" w:hAnsi="仿宋_GB2312" w:eastAsia="仿宋_GB2312" w:cs="仿宋_GB2312"/>
          <w:kern w:val="0"/>
          <w:sz w:val="32"/>
          <w:szCs w:val="32"/>
        </w:rPr>
        <w:t>项目一经批准，</w:t>
      </w:r>
      <w:r>
        <w:rPr>
          <w:rFonts w:hint="eastAsia" w:ascii="仿宋_GB2312" w:hAnsi="仿宋" w:eastAsia="仿宋_GB2312" w:cs="仿宋"/>
          <w:sz w:val="32"/>
          <w:szCs w:val="32"/>
        </w:rPr>
        <w:t>不得无故中止。</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执行过程中，如发生项目变更、终止、撤销，</w:t>
      </w:r>
      <w:r>
        <w:rPr>
          <w:rFonts w:hint="eastAsia" w:ascii="仿宋_GB2312" w:hAnsi="仿宋" w:eastAsia="仿宋_GB2312" w:cs="仿宋"/>
          <w:sz w:val="32"/>
          <w:szCs w:val="32"/>
          <w:lang w:eastAsia="zh-CN"/>
        </w:rPr>
        <w:t>需及时向科普部提出申请。</w:t>
      </w:r>
      <w:r>
        <w:rPr>
          <w:rFonts w:hint="eastAsia" w:ascii="仿宋_GB2312" w:hAnsi="仿宋" w:eastAsia="仿宋_GB2312" w:cs="仿宋"/>
          <w:sz w:val="32"/>
          <w:szCs w:val="32"/>
        </w:rPr>
        <w:t>经批准中止或撤</w:t>
      </w:r>
      <w:r>
        <w:rPr>
          <w:rFonts w:hint="default" w:ascii="仿宋_GB2312" w:hAnsi="仿宋" w:eastAsia="仿宋_GB2312" w:cs="仿宋"/>
          <w:sz w:val="32"/>
          <w:szCs w:val="32"/>
          <w:lang w:val="en-US"/>
        </w:rPr>
        <w:t>销</w:t>
      </w:r>
      <w:r>
        <w:rPr>
          <w:rFonts w:hint="eastAsia" w:ascii="仿宋_GB2312" w:hAnsi="仿宋" w:eastAsia="仿宋_GB2312" w:cs="仿宋"/>
          <w:sz w:val="32"/>
          <w:szCs w:val="32"/>
        </w:rPr>
        <w:t>的项目，项目实施单位应及时清理账目，</w:t>
      </w:r>
      <w:r>
        <w:rPr>
          <w:rFonts w:hint="eastAsia" w:ascii="仿宋_GB2312" w:hAnsi="仿宋" w:eastAsia="仿宋_GB2312" w:cs="仿宋"/>
          <w:sz w:val="32"/>
          <w:szCs w:val="32"/>
          <w:lang w:eastAsia="zh-CN"/>
        </w:rPr>
        <w:t>科普部将</w:t>
      </w:r>
      <w:r>
        <w:rPr>
          <w:rFonts w:hint="eastAsia" w:ascii="仿宋_GB2312" w:hAnsi="仿宋" w:eastAsia="仿宋_GB2312" w:cs="仿宋"/>
          <w:sz w:val="32"/>
          <w:szCs w:val="32"/>
        </w:rPr>
        <w:t>根据未完成绩效目标的比例</w:t>
      </w:r>
      <w:r>
        <w:rPr>
          <w:rFonts w:hint="eastAsia" w:ascii="仿宋_GB2312" w:hAnsi="仿宋" w:eastAsia="仿宋_GB2312" w:cs="仿宋"/>
          <w:sz w:val="32"/>
          <w:szCs w:val="32"/>
          <w:lang w:eastAsia="zh-CN"/>
        </w:rPr>
        <w:t>，收回资助经费</w:t>
      </w:r>
      <w:r>
        <w:rPr>
          <w:rFonts w:hint="default" w:ascii="仿宋_GB2312" w:hAnsi="仿宋" w:eastAsia="仿宋_GB2312" w:cs="仿宋"/>
          <w:sz w:val="32"/>
          <w:szCs w:val="32"/>
          <w:lang w:val="en-US" w:eastAsia="zh-CN"/>
        </w:rPr>
        <w:t>并上缴市财政</w:t>
      </w:r>
      <w:r>
        <w:rPr>
          <w:rFonts w:hint="eastAsia" w:ascii="仿宋_GB2312" w:hAnsi="仿宋" w:eastAsia="仿宋_GB2312" w:cs="仿宋"/>
          <w:sz w:val="32"/>
          <w:szCs w:val="32"/>
        </w:rPr>
        <w:t>。</w:t>
      </w:r>
    </w:p>
    <w:p w14:paraId="3F48B6CB">
      <w:pPr>
        <w:keepNext w:val="0"/>
        <w:keepLines w:val="0"/>
        <w:pageBreakBefore w:val="0"/>
        <w:widowControl w:val="0"/>
        <w:kinsoku/>
        <w:overflowPunct/>
        <w:topLinePunct w:val="0"/>
        <w:autoSpaceDE/>
        <w:autoSpaceDN/>
        <w:bidi w:val="0"/>
        <w:adjustRightInd w:val="0"/>
        <w:snapToGrid w:val="0"/>
        <w:spacing w:line="560" w:lineRule="exact"/>
        <w:ind w:firstLine="642"/>
        <w:textAlignment w:val="auto"/>
        <w:rPr>
          <w:rFonts w:hint="eastAsia"/>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十九</w:t>
      </w:r>
      <w:r>
        <w:rPr>
          <w:rFonts w:hint="eastAsia" w:ascii="仿宋_GB2312" w:hAnsi="仿宋" w:eastAsia="仿宋_GB2312" w:cs="仿宋"/>
          <w:b/>
          <w:bCs/>
          <w:sz w:val="32"/>
          <w:szCs w:val="32"/>
        </w:rPr>
        <w:t>条</w:t>
      </w: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sz w:val="32"/>
          <w:szCs w:val="32"/>
        </w:rPr>
        <w:t>发现有以下情形的，其当年绩效评价结果认定为“不合格”</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涉嫌犯罪的，由司法机关依法追究法律责任。</w:t>
      </w:r>
    </w:p>
    <w:p w14:paraId="16CA7B8A">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年度内因违法已被处罚或涉嫌违法正在接受调查。</w:t>
      </w:r>
    </w:p>
    <w:p w14:paraId="6F645F3E">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年度内</w:t>
      </w:r>
      <w:r>
        <w:rPr>
          <w:rFonts w:hint="eastAsia" w:ascii="仿宋_GB2312" w:hAnsi="仿宋" w:eastAsia="仿宋_GB2312" w:cs="仿宋"/>
          <w:sz w:val="32"/>
          <w:szCs w:val="32"/>
          <w:lang w:eastAsia="zh-CN"/>
        </w:rPr>
        <w:t>发生知识产权侵权行为</w:t>
      </w:r>
      <w:r>
        <w:rPr>
          <w:rFonts w:hint="eastAsia" w:ascii="仿宋_GB2312" w:hAnsi="仿宋" w:eastAsia="仿宋_GB2312" w:cs="仿宋"/>
          <w:sz w:val="32"/>
          <w:szCs w:val="32"/>
        </w:rPr>
        <w:t>。</w:t>
      </w:r>
    </w:p>
    <w:p w14:paraId="17E8BD17">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弄虚作假、骗取支持资金。</w:t>
      </w:r>
    </w:p>
    <w:p w14:paraId="1FCFDA17">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kern w:val="0"/>
          <w:sz w:val="32"/>
        </w:rPr>
        <w:t>截留、挤占、挪用资金。</w:t>
      </w:r>
    </w:p>
    <w:p w14:paraId="2E5EC151">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五</w:t>
      </w:r>
      <w:r>
        <w:rPr>
          <w:rFonts w:hint="eastAsia" w:ascii="仿宋_GB2312" w:hAnsi="仿宋_GB2312" w:eastAsia="仿宋_GB2312"/>
          <w:kern w:val="0"/>
          <w:sz w:val="32"/>
        </w:rPr>
        <w:t>）失职致使计划无法实施，造成不良影响。</w:t>
      </w:r>
    </w:p>
    <w:p w14:paraId="3918F200">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kern w:val="0"/>
          <w:sz w:val="32"/>
        </w:rPr>
        <w:t>（六）</w:t>
      </w:r>
      <w:r>
        <w:rPr>
          <w:rFonts w:hint="eastAsia" w:ascii="仿宋_GB2312" w:hAnsi="仿宋_GB2312" w:eastAsia="仿宋_GB2312"/>
          <w:kern w:val="0"/>
          <w:sz w:val="32"/>
          <w:lang w:eastAsia="zh-CN"/>
        </w:rPr>
        <w:t>未经批准</w:t>
      </w:r>
      <w:r>
        <w:rPr>
          <w:rFonts w:hint="eastAsia" w:ascii="仿宋_GB2312" w:hAnsi="仿宋_GB2312" w:eastAsia="仿宋_GB2312"/>
          <w:kern w:val="0"/>
          <w:sz w:val="32"/>
        </w:rPr>
        <w:t>擅自变更项目</w:t>
      </w:r>
      <w:r>
        <w:rPr>
          <w:rFonts w:hint="eastAsia" w:ascii="仿宋_GB2312" w:hAnsi="仿宋_GB2312" w:eastAsia="仿宋_GB2312"/>
          <w:kern w:val="0"/>
          <w:sz w:val="32"/>
          <w:lang w:eastAsia="zh-CN"/>
        </w:rPr>
        <w:t>实施</w:t>
      </w:r>
      <w:r>
        <w:rPr>
          <w:rFonts w:hint="eastAsia" w:ascii="仿宋_GB2312" w:hAnsi="仿宋_GB2312" w:eastAsia="仿宋_GB2312"/>
          <w:kern w:val="0"/>
          <w:sz w:val="32"/>
        </w:rPr>
        <w:t>主体。</w:t>
      </w:r>
    </w:p>
    <w:p w14:paraId="5AAD1F09">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_GB2312" w:eastAsia="仿宋_GB2312"/>
          <w:kern w:val="0"/>
          <w:sz w:val="32"/>
          <w:lang w:eastAsia="zh-CN"/>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七</w:t>
      </w:r>
      <w:r>
        <w:rPr>
          <w:rFonts w:hint="eastAsia" w:ascii="仿宋_GB2312" w:hAnsi="仿宋_GB2312" w:eastAsia="仿宋_GB2312"/>
          <w:kern w:val="0"/>
          <w:sz w:val="32"/>
        </w:rPr>
        <w:t>）</w:t>
      </w:r>
      <w:r>
        <w:rPr>
          <w:rFonts w:hint="eastAsia" w:ascii="仿宋_GB2312" w:hAnsi="仿宋" w:eastAsia="仿宋_GB2312" w:cs="仿宋"/>
          <w:sz w:val="32"/>
          <w:szCs w:val="32"/>
        </w:rPr>
        <w:t>拒不接受或故意逃避监督检查、绩效评价与审计</w:t>
      </w:r>
      <w:r>
        <w:rPr>
          <w:rFonts w:hint="eastAsia" w:ascii="仿宋_GB2312" w:hAnsi="仿宋" w:eastAsia="仿宋_GB2312" w:cs="仿宋"/>
          <w:sz w:val="32"/>
          <w:szCs w:val="32"/>
          <w:lang w:eastAsia="zh-CN"/>
        </w:rPr>
        <w:t>。</w:t>
      </w:r>
    </w:p>
    <w:p w14:paraId="014D0FE7">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 w:eastAsia="仿宋_GB2312" w:cs="仿宋"/>
          <w:b/>
          <w:bCs/>
          <w:sz w:val="32"/>
          <w:szCs w:val="32"/>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八</w:t>
      </w:r>
      <w:r>
        <w:rPr>
          <w:rFonts w:hint="eastAsia" w:ascii="仿宋_GB2312" w:hAnsi="仿宋_GB2312" w:eastAsia="仿宋_GB2312"/>
          <w:kern w:val="0"/>
          <w:sz w:val="32"/>
        </w:rPr>
        <w:t>）其他违反国家有关法律、法规的行为</w:t>
      </w:r>
      <w:r>
        <w:rPr>
          <w:rFonts w:hint="eastAsia" w:ascii="仿宋_GB2312" w:hAnsi="仿宋_GB2312" w:eastAsia="仿宋_GB2312"/>
          <w:kern w:val="0"/>
          <w:sz w:val="32"/>
          <w:lang w:eastAsia="zh-CN"/>
        </w:rPr>
        <w:t>。</w:t>
      </w:r>
    </w:p>
    <w:p w14:paraId="21B3BD59">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二</w:t>
      </w:r>
      <w:r>
        <w:rPr>
          <w:rFonts w:hint="eastAsia" w:ascii="仿宋_GB2312" w:hAnsi="仿宋" w:eastAsia="仿宋_GB2312" w:cs="仿宋"/>
          <w:b/>
          <w:bCs/>
          <w:sz w:val="32"/>
          <w:szCs w:val="32"/>
        </w:rPr>
        <w:t>十条</w:t>
      </w:r>
      <w:r>
        <w:rPr>
          <w:rFonts w:hint="eastAsia" w:ascii="仿宋_GB2312" w:hAnsi="仿宋" w:eastAsia="仿宋_GB2312" w:cs="仿宋"/>
          <w:sz w:val="32"/>
          <w:szCs w:val="32"/>
        </w:rPr>
        <w:t xml:space="preserve"> 绩效评价不合格的项目实施单位：</w:t>
      </w:r>
    </w:p>
    <w:p w14:paraId="437C8D6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首次绩效评价不合格的项目实施单位，由</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下达整改通知书，并暂停该单位下一年度本项目申报资格。累计两次绩效评价不合格，取消该单位申报本项目资格。</w:t>
      </w:r>
    </w:p>
    <w:p w14:paraId="4FF4CF2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绩效评价不合格的</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，根据未完成绩效目标</w:t>
      </w:r>
      <w:r>
        <w:rPr>
          <w:rFonts w:hint="eastAsia" w:ascii="仿宋_GB2312" w:hAnsi="仿宋" w:eastAsia="仿宋_GB2312" w:cs="仿宋"/>
          <w:sz w:val="32"/>
          <w:szCs w:val="32"/>
          <w:lang w:eastAsia="zh-CN"/>
        </w:rPr>
        <w:t>情况</w:t>
      </w:r>
      <w:r>
        <w:rPr>
          <w:rFonts w:hint="eastAsia" w:ascii="仿宋_GB2312" w:hAnsi="仿宋" w:eastAsia="仿宋_GB2312" w:cs="仿宋"/>
          <w:sz w:val="32"/>
          <w:szCs w:val="32"/>
        </w:rPr>
        <w:t>，收回</w:t>
      </w:r>
      <w:r>
        <w:rPr>
          <w:rFonts w:hint="eastAsia" w:ascii="仿宋_GB2312" w:hAnsi="仿宋" w:eastAsia="仿宋_GB2312" w:cs="仿宋"/>
          <w:sz w:val="32"/>
          <w:szCs w:val="32"/>
          <w:lang w:eastAsia="zh-CN"/>
        </w:rPr>
        <w:t>对应的资助经费</w:t>
      </w:r>
      <w:r>
        <w:rPr>
          <w:rFonts w:hint="default" w:ascii="仿宋_GB2312" w:hAnsi="仿宋" w:eastAsia="仿宋_GB2312" w:cs="仿宋"/>
          <w:sz w:val="32"/>
          <w:szCs w:val="32"/>
          <w:lang w:val="en-US" w:eastAsia="zh-CN"/>
        </w:rPr>
        <w:t>并上缴市财政</w:t>
      </w:r>
      <w:r>
        <w:rPr>
          <w:rFonts w:hint="eastAsia" w:ascii="仿宋_GB2312" w:hAnsi="仿宋" w:eastAsia="仿宋_GB2312" w:cs="仿宋"/>
          <w:sz w:val="32"/>
          <w:szCs w:val="32"/>
        </w:rPr>
        <w:t>。</w:t>
      </w:r>
    </w:p>
    <w:p w14:paraId="1A1C3431">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仿宋"/>
          <w:sz w:val="32"/>
          <w:szCs w:val="32"/>
        </w:rPr>
      </w:pPr>
      <w:r>
        <w:rPr>
          <w:rFonts w:hint="eastAsia" w:ascii="黑体" w:hAnsi="黑体" w:eastAsia="黑体" w:cs="仿宋"/>
          <w:sz w:val="32"/>
          <w:szCs w:val="32"/>
        </w:rPr>
        <w:t>第</w:t>
      </w:r>
      <w:r>
        <w:rPr>
          <w:rFonts w:hint="eastAsia" w:ascii="黑体" w:hAnsi="黑体" w:eastAsia="黑体" w:cs="仿宋"/>
          <w:sz w:val="32"/>
          <w:szCs w:val="32"/>
          <w:lang w:eastAsia="zh-CN"/>
        </w:rPr>
        <w:t>六</w:t>
      </w:r>
      <w:r>
        <w:rPr>
          <w:rFonts w:hint="eastAsia" w:ascii="黑体" w:hAnsi="黑体" w:eastAsia="黑体" w:cs="仿宋"/>
          <w:sz w:val="32"/>
          <w:szCs w:val="32"/>
        </w:rPr>
        <w:t>章 附则</w:t>
      </w:r>
    </w:p>
    <w:p w14:paraId="16202D2E">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lang w:val="en-US" w:eastAsia="zh-CN"/>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二</w:t>
      </w:r>
      <w:r>
        <w:rPr>
          <w:rFonts w:hint="eastAsia" w:ascii="仿宋_GB2312" w:hAnsi="仿宋" w:eastAsia="仿宋_GB2312" w:cs="仿宋"/>
          <w:b/>
          <w:bCs/>
          <w:sz w:val="32"/>
          <w:szCs w:val="32"/>
        </w:rPr>
        <w:t>十</w:t>
      </w:r>
      <w:r>
        <w:rPr>
          <w:rFonts w:hint="eastAsia" w:ascii="仿宋_GB2312" w:hAnsi="仿宋" w:eastAsia="仿宋_GB2312" w:cs="仿宋"/>
          <w:b/>
          <w:bCs/>
          <w:sz w:val="32"/>
          <w:szCs w:val="32"/>
          <w:lang w:eastAsia="zh-CN"/>
        </w:rPr>
        <w:t>一</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本办法由</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负责解释，自发布之日起施行。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A"/>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jk symbols fallback sc">
    <w:panose1 w:val="02020503050405090304"/>
    <w:charset w:val="00"/>
    <w:family w:val="auto"/>
    <w:pitch w:val="default"/>
    <w:sig w:usb0="E0000AFF" w:usb1="00007843" w:usb2="00000001" w:usb3="00000000" w:csb0="400001BF" w:csb1="DFF70000"/>
  </w:font>
  <w:font w:name="方正小标宋简体">
    <w:altName w:val="汉仪书宋二KW"/>
    <w:panose1 w:val="02000000000000000000"/>
    <w:charset w:val="86"/>
    <w:family w:val="auto"/>
    <w:pitch w:val="default"/>
    <w:sig w:usb0="00000000" w:usb1="00000000"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楷体_GB2312">
    <w:altName w:val="汉仪楷体简"/>
    <w:panose1 w:val="020106090300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方正黑体_GBK">
    <w:altName w:val="汉仪中黑KW"/>
    <w:panose1 w:val="02000000000000000000"/>
    <w:charset w:val="86"/>
    <w:family w:val="auto"/>
    <w:pitch w:val="default"/>
    <w:sig w:usb0="00000000" w:usb1="00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D6CED"/>
    <w:rsid w:val="0BCC0633"/>
    <w:rsid w:val="171AFC3D"/>
    <w:rsid w:val="17FF0750"/>
    <w:rsid w:val="19FE90D3"/>
    <w:rsid w:val="1ABF74A9"/>
    <w:rsid w:val="1AE1606F"/>
    <w:rsid w:val="1F6F94F0"/>
    <w:rsid w:val="1FBFA850"/>
    <w:rsid w:val="1FEDF4C6"/>
    <w:rsid w:val="2ADF344E"/>
    <w:rsid w:val="2DF7A573"/>
    <w:rsid w:val="2FF6B363"/>
    <w:rsid w:val="2FFFB3EF"/>
    <w:rsid w:val="33FB71DC"/>
    <w:rsid w:val="37FED716"/>
    <w:rsid w:val="3AFF9F0D"/>
    <w:rsid w:val="3BDDC032"/>
    <w:rsid w:val="3CFD14FE"/>
    <w:rsid w:val="3D93872B"/>
    <w:rsid w:val="3E712F30"/>
    <w:rsid w:val="3EDF8D89"/>
    <w:rsid w:val="3EEF2F50"/>
    <w:rsid w:val="3EFE5D53"/>
    <w:rsid w:val="3F8BC390"/>
    <w:rsid w:val="3FAFF4F5"/>
    <w:rsid w:val="3FB59846"/>
    <w:rsid w:val="3FBEF818"/>
    <w:rsid w:val="3FDEA8D0"/>
    <w:rsid w:val="42F9AE5F"/>
    <w:rsid w:val="4536FC74"/>
    <w:rsid w:val="497D6CED"/>
    <w:rsid w:val="49B7B654"/>
    <w:rsid w:val="4ADE1592"/>
    <w:rsid w:val="4EB6B2C2"/>
    <w:rsid w:val="4FD5E98D"/>
    <w:rsid w:val="4FDD0D38"/>
    <w:rsid w:val="4FECC2D1"/>
    <w:rsid w:val="54FF383E"/>
    <w:rsid w:val="5529D4F0"/>
    <w:rsid w:val="55FF771E"/>
    <w:rsid w:val="55FFFF25"/>
    <w:rsid w:val="57F4AAC8"/>
    <w:rsid w:val="59DF3516"/>
    <w:rsid w:val="5B3A09C0"/>
    <w:rsid w:val="5B91B925"/>
    <w:rsid w:val="5B99D13E"/>
    <w:rsid w:val="5B9F338B"/>
    <w:rsid w:val="5BFB6386"/>
    <w:rsid w:val="5BFDFA85"/>
    <w:rsid w:val="5E5D0BA8"/>
    <w:rsid w:val="5E9BCF5D"/>
    <w:rsid w:val="5EFE5186"/>
    <w:rsid w:val="5EFF4F41"/>
    <w:rsid w:val="5F3C10DE"/>
    <w:rsid w:val="5F674173"/>
    <w:rsid w:val="5F7AC05A"/>
    <w:rsid w:val="5F7EEF8E"/>
    <w:rsid w:val="5FA7DA18"/>
    <w:rsid w:val="5FEB02B2"/>
    <w:rsid w:val="5FEB79D8"/>
    <w:rsid w:val="5FF9A7C3"/>
    <w:rsid w:val="6AEFBC31"/>
    <w:rsid w:val="6C7B2C0D"/>
    <w:rsid w:val="6CE51F13"/>
    <w:rsid w:val="6DFD0245"/>
    <w:rsid w:val="6E7D827B"/>
    <w:rsid w:val="6EDF9650"/>
    <w:rsid w:val="6F6D525D"/>
    <w:rsid w:val="6FB792F0"/>
    <w:rsid w:val="6FDECFA7"/>
    <w:rsid w:val="6FEBAC03"/>
    <w:rsid w:val="6FFF8B5D"/>
    <w:rsid w:val="72552775"/>
    <w:rsid w:val="73DD2A0F"/>
    <w:rsid w:val="73E3CD56"/>
    <w:rsid w:val="73EBD219"/>
    <w:rsid w:val="76AB23EC"/>
    <w:rsid w:val="770D0BD2"/>
    <w:rsid w:val="77644EFE"/>
    <w:rsid w:val="777B4BCF"/>
    <w:rsid w:val="77A5AAD0"/>
    <w:rsid w:val="77CD150A"/>
    <w:rsid w:val="77CDC3F1"/>
    <w:rsid w:val="77EF5D9B"/>
    <w:rsid w:val="77FBF002"/>
    <w:rsid w:val="77FF133D"/>
    <w:rsid w:val="783F6B01"/>
    <w:rsid w:val="78F971F0"/>
    <w:rsid w:val="79CB1867"/>
    <w:rsid w:val="79EF9878"/>
    <w:rsid w:val="7B4D7203"/>
    <w:rsid w:val="7B6DAF8B"/>
    <w:rsid w:val="7B6EB2FA"/>
    <w:rsid w:val="7BAB5060"/>
    <w:rsid w:val="7BF75788"/>
    <w:rsid w:val="7BFE382D"/>
    <w:rsid w:val="7BFF95BF"/>
    <w:rsid w:val="7CF1CBBB"/>
    <w:rsid w:val="7D1F418C"/>
    <w:rsid w:val="7D3D4F97"/>
    <w:rsid w:val="7DBEF752"/>
    <w:rsid w:val="7DE70E6A"/>
    <w:rsid w:val="7E7617BC"/>
    <w:rsid w:val="7E7F9D9E"/>
    <w:rsid w:val="7EDF12BC"/>
    <w:rsid w:val="7EE20D6C"/>
    <w:rsid w:val="7EEF8965"/>
    <w:rsid w:val="7EF6ED25"/>
    <w:rsid w:val="7F27DDD3"/>
    <w:rsid w:val="7F2B0831"/>
    <w:rsid w:val="7F3F4ABE"/>
    <w:rsid w:val="7F3FA720"/>
    <w:rsid w:val="7F6F9C5C"/>
    <w:rsid w:val="7F778B6E"/>
    <w:rsid w:val="7F99CB88"/>
    <w:rsid w:val="7FBD82D9"/>
    <w:rsid w:val="7FC584C7"/>
    <w:rsid w:val="7FDB89C3"/>
    <w:rsid w:val="7FDD3AE8"/>
    <w:rsid w:val="7FDD6634"/>
    <w:rsid w:val="7FDE1626"/>
    <w:rsid w:val="7FE2A27C"/>
    <w:rsid w:val="7FEC3331"/>
    <w:rsid w:val="7FF6892C"/>
    <w:rsid w:val="7FFF1849"/>
    <w:rsid w:val="7FFFAB16"/>
    <w:rsid w:val="89FC33E3"/>
    <w:rsid w:val="8D87306A"/>
    <w:rsid w:val="8F77BD47"/>
    <w:rsid w:val="93FF5F35"/>
    <w:rsid w:val="96E71E17"/>
    <w:rsid w:val="9BFFE951"/>
    <w:rsid w:val="9C9F2674"/>
    <w:rsid w:val="9CA7E6F0"/>
    <w:rsid w:val="9D7DE3BD"/>
    <w:rsid w:val="9DDF9E02"/>
    <w:rsid w:val="9DF40B15"/>
    <w:rsid w:val="9DFD3CDC"/>
    <w:rsid w:val="9F7EAD1E"/>
    <w:rsid w:val="A7AC7775"/>
    <w:rsid w:val="AFAFBC9C"/>
    <w:rsid w:val="AFEEDA8E"/>
    <w:rsid w:val="B3AF553F"/>
    <w:rsid w:val="B5C6591D"/>
    <w:rsid w:val="B5FEF2D7"/>
    <w:rsid w:val="B71E7C5C"/>
    <w:rsid w:val="B775B3C4"/>
    <w:rsid w:val="B77B3AD9"/>
    <w:rsid w:val="B7EB83DF"/>
    <w:rsid w:val="B9FD6B93"/>
    <w:rsid w:val="BAFE79E2"/>
    <w:rsid w:val="BB3C267E"/>
    <w:rsid w:val="BB6A96CE"/>
    <w:rsid w:val="BBFF104B"/>
    <w:rsid w:val="BD5F5F4C"/>
    <w:rsid w:val="BECFE2B5"/>
    <w:rsid w:val="BEEF510B"/>
    <w:rsid w:val="BF67B15B"/>
    <w:rsid w:val="BF6B7331"/>
    <w:rsid w:val="BFB32799"/>
    <w:rsid w:val="BFFF862B"/>
    <w:rsid w:val="C7CFA2BA"/>
    <w:rsid w:val="C9F7870E"/>
    <w:rsid w:val="CD6BFA24"/>
    <w:rsid w:val="CDB7544E"/>
    <w:rsid w:val="D47F9C56"/>
    <w:rsid w:val="D5DFAD13"/>
    <w:rsid w:val="D7CF26D2"/>
    <w:rsid w:val="D7FEF879"/>
    <w:rsid w:val="DBEF3C28"/>
    <w:rsid w:val="DBF3F527"/>
    <w:rsid w:val="DCB1FB46"/>
    <w:rsid w:val="DCFBC77C"/>
    <w:rsid w:val="DDB3B752"/>
    <w:rsid w:val="DDEFCA42"/>
    <w:rsid w:val="DDFFFB33"/>
    <w:rsid w:val="DE9ED704"/>
    <w:rsid w:val="DE9F1264"/>
    <w:rsid w:val="DEF9167D"/>
    <w:rsid w:val="DEFFE4F6"/>
    <w:rsid w:val="DF5D5830"/>
    <w:rsid w:val="DF6D029A"/>
    <w:rsid w:val="DF7B837A"/>
    <w:rsid w:val="DFDB7030"/>
    <w:rsid w:val="E67A22C5"/>
    <w:rsid w:val="E7EFEAF9"/>
    <w:rsid w:val="E7FB19E7"/>
    <w:rsid w:val="ECE9767F"/>
    <w:rsid w:val="EDFD2506"/>
    <w:rsid w:val="EDFEE2AC"/>
    <w:rsid w:val="EE361FEF"/>
    <w:rsid w:val="EEBA6C2F"/>
    <w:rsid w:val="EEFF4970"/>
    <w:rsid w:val="EF3D00F0"/>
    <w:rsid w:val="EF6E51AE"/>
    <w:rsid w:val="EFBE3D02"/>
    <w:rsid w:val="EFD7EA51"/>
    <w:rsid w:val="EFEDEFCE"/>
    <w:rsid w:val="EFF3AF83"/>
    <w:rsid w:val="EFF7A7EC"/>
    <w:rsid w:val="EFFEA599"/>
    <w:rsid w:val="F0F624B4"/>
    <w:rsid w:val="F3932791"/>
    <w:rsid w:val="F3F29E63"/>
    <w:rsid w:val="F3FB2926"/>
    <w:rsid w:val="F3FFFAD5"/>
    <w:rsid w:val="F631ABF5"/>
    <w:rsid w:val="F76FCBF7"/>
    <w:rsid w:val="F7BD589D"/>
    <w:rsid w:val="F7BF51E0"/>
    <w:rsid w:val="F7CF9C1F"/>
    <w:rsid w:val="F7FF2B73"/>
    <w:rsid w:val="F97AF4F7"/>
    <w:rsid w:val="F9B9FBAE"/>
    <w:rsid w:val="F9D75C86"/>
    <w:rsid w:val="F9F5010F"/>
    <w:rsid w:val="FBBB54B3"/>
    <w:rsid w:val="FBBBF7F5"/>
    <w:rsid w:val="FBEF8A4F"/>
    <w:rsid w:val="FBF5E4FA"/>
    <w:rsid w:val="FDD7052F"/>
    <w:rsid w:val="FDEBF8DA"/>
    <w:rsid w:val="FDEFD32F"/>
    <w:rsid w:val="FDF45B4C"/>
    <w:rsid w:val="FDFBCCCD"/>
    <w:rsid w:val="FDFE4316"/>
    <w:rsid w:val="FDFFC9D6"/>
    <w:rsid w:val="FDFFF7C1"/>
    <w:rsid w:val="FE3FC4DC"/>
    <w:rsid w:val="FE7A2BFB"/>
    <w:rsid w:val="FE95E939"/>
    <w:rsid w:val="FEDAAFA6"/>
    <w:rsid w:val="FEF7C057"/>
    <w:rsid w:val="FF2FE2B6"/>
    <w:rsid w:val="FF5C1E28"/>
    <w:rsid w:val="FF73294E"/>
    <w:rsid w:val="FF77B8D4"/>
    <w:rsid w:val="FF77ED05"/>
    <w:rsid w:val="FF79CFBD"/>
    <w:rsid w:val="FF7B383F"/>
    <w:rsid w:val="FF7F1843"/>
    <w:rsid w:val="FF7FD826"/>
    <w:rsid w:val="FF7FFEA0"/>
    <w:rsid w:val="FF9F87BC"/>
    <w:rsid w:val="FFB82EE8"/>
    <w:rsid w:val="FFBF3477"/>
    <w:rsid w:val="FFEB20A4"/>
    <w:rsid w:val="FFEEDB21"/>
    <w:rsid w:val="FFEF7CDC"/>
    <w:rsid w:val="FFF30E8B"/>
    <w:rsid w:val="FFFE0D7D"/>
    <w:rsid w:val="FFFF130D"/>
    <w:rsid w:val="FFFF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0"/>
    <w:pPr>
      <w:spacing w:line="240" w:lineRule="auto"/>
      <w:ind w:firstLine="0" w:firstLineChars="0"/>
      <w:jc w:val="center"/>
    </w:pPr>
    <w:rPr>
      <w:rFonts w:ascii="Times New Roman" w:hAnsi="Times New Roman" w:eastAsia="宋体" w:cs="Times New Roman"/>
      <w:b/>
      <w:bCs/>
      <w:sz w:val="44"/>
      <w:szCs w:val="24"/>
    </w:rPr>
  </w:style>
  <w:style w:type="paragraph" w:customStyle="1" w:styleId="4">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p1"/>
    <w:basedOn w:val="1"/>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character" w:customStyle="1" w:styleId="12">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13">
    <w:name w:val="s2"/>
    <w:basedOn w:val="8"/>
    <w:qFormat/>
    <w:uiPriority w:val="0"/>
    <w:rPr>
      <w:rFonts w:ascii=".cjk symbols fallback sc" w:hAnsi=".cjk symbols fallback sc" w:eastAsia=".cjk symbols fallback sc" w:cs=".cjk symbols fallback sc"/>
      <w:sz w:val="26"/>
      <w:szCs w:val="26"/>
    </w:rPr>
  </w:style>
  <w:style w:type="character" w:customStyle="1" w:styleId="14">
    <w:name w:val="s1"/>
    <w:basedOn w:val="8"/>
    <w:qFormat/>
    <w:uiPriority w:val="0"/>
    <w:rPr>
      <w:rFonts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2026-06-15T06:37:00Z</dcterms:created>
  <dc:creator>Rometty</dc:creator>
  <cp:lastModifiedBy>Rometty</cp:lastModifiedBy>
  <cp:lastPrinted>2026-06-15T04:08:00Z</cp:lastPrinted>
  <dcterms:modified xsi:type="dcterms:W3CDTF">2026-06-16T15:45:08Z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A4E56B54AF4707A5B6FD306A4FCDB54F_43</vt:lpwstr>
  </property>
</Properties>
</file>